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1D8" w:rsidRDefault="00DF11D8" w:rsidP="00DF1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181"/>
        <w:tblW w:w="0" w:type="auto"/>
        <w:tblLayout w:type="fixed"/>
        <w:tblLook w:val="01E0"/>
      </w:tblPr>
      <w:tblGrid>
        <w:gridCol w:w="4361"/>
        <w:gridCol w:w="4678"/>
        <w:gridCol w:w="4961"/>
      </w:tblGrid>
      <w:tr w:rsidR="00DF11D8" w:rsidRPr="00237D0B" w:rsidTr="00ED4082">
        <w:trPr>
          <w:trHeight w:val="2404"/>
        </w:trPr>
        <w:tc>
          <w:tcPr>
            <w:tcW w:w="4361" w:type="dxa"/>
          </w:tcPr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«Рассмотрено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принято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педагогического совета</w:t>
            </w:r>
          </w:p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</w:t>
            </w:r>
          </w:p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«31 </w:t>
            </w:r>
            <w:r w:rsidRPr="00237D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615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  <w:r w:rsidRPr="00B615B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 xml:space="preserve">КОУ </w:t>
            </w:r>
          </w:p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Мокро-Ольховская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  <w:p w:rsidR="00DF11D8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_________Н.А.Кевпанич</w:t>
            </w:r>
            <w:proofErr w:type="spellEnd"/>
          </w:p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Приказ№96</w:t>
            </w:r>
          </w:p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826F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«31»августа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237D0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DF11D8" w:rsidRPr="00237D0B" w:rsidRDefault="00DF11D8" w:rsidP="00ED408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11D8" w:rsidRDefault="00DF11D8" w:rsidP="00DF11D8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F11D8" w:rsidRDefault="00DF11D8" w:rsidP="00DF11D8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DF11D8" w:rsidRDefault="00DF11D8" w:rsidP="00DF11D8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Рабочая  программа</w:t>
      </w:r>
    </w:p>
    <w:p w:rsidR="00DF11D8" w:rsidRPr="00B86839" w:rsidRDefault="00DF11D8" w:rsidP="00DF11D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86839">
        <w:rPr>
          <w:rFonts w:ascii="Times New Roman" w:hAnsi="Times New Roman"/>
          <w:b/>
          <w:sz w:val="32"/>
          <w:szCs w:val="32"/>
        </w:rPr>
        <w:t xml:space="preserve">для обучающихся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DF11D8" w:rsidRPr="00237D0B" w:rsidRDefault="00DF11D8" w:rsidP="00DF11D8">
      <w:pPr>
        <w:pStyle w:val="a8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237D0B">
        <w:rPr>
          <w:rFonts w:ascii="Times New Roman" w:hAnsi="Times New Roman" w:cs="Times New Roman"/>
          <w:i/>
          <w:sz w:val="32"/>
          <w:szCs w:val="32"/>
        </w:rPr>
        <w:t>п</w:t>
      </w:r>
      <w:r>
        <w:rPr>
          <w:rFonts w:ascii="Times New Roman" w:hAnsi="Times New Roman" w:cs="Times New Roman"/>
          <w:i/>
          <w:sz w:val="32"/>
          <w:szCs w:val="32"/>
        </w:rPr>
        <w:t>о предмету: «Биология</w:t>
      </w:r>
      <w:r w:rsidRPr="00237D0B">
        <w:rPr>
          <w:rFonts w:ascii="Times New Roman" w:hAnsi="Times New Roman" w:cs="Times New Roman"/>
          <w:i/>
          <w:sz w:val="32"/>
          <w:szCs w:val="32"/>
        </w:rPr>
        <w:t>»</w:t>
      </w:r>
    </w:p>
    <w:p w:rsidR="00DF11D8" w:rsidRPr="00237D0B" w:rsidRDefault="00DF11D8" w:rsidP="00DF11D8">
      <w:pPr>
        <w:pStyle w:val="a8"/>
        <w:jc w:val="center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класс:10-11 </w:t>
      </w:r>
    </w:p>
    <w:p w:rsidR="00DF11D8" w:rsidRPr="00237D0B" w:rsidRDefault="00DF11D8" w:rsidP="00DF11D8">
      <w:pPr>
        <w:pStyle w:val="a8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2020 -2021</w:t>
      </w:r>
      <w:r w:rsidRPr="00237D0B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:rsidR="00DF11D8" w:rsidRDefault="00DF11D8" w:rsidP="00DF11D8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</w:p>
    <w:p w:rsidR="00DF11D8" w:rsidRPr="00720BFE" w:rsidRDefault="00DF11D8" w:rsidP="00DF11D8">
      <w:pPr>
        <w:pStyle w:val="a8"/>
      </w:pPr>
      <w:r>
        <w:rPr>
          <w:rFonts w:ascii="Times New Roman" w:hAnsi="Times New Roman"/>
          <w:sz w:val="28"/>
          <w:szCs w:val="28"/>
        </w:rPr>
        <w:t>Разработал</w:t>
      </w:r>
      <w:r w:rsidRPr="000555C7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Бороздюхина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</w:t>
      </w:r>
    </w:p>
    <w:p w:rsidR="00DF11D8" w:rsidRPr="003E4E9E" w:rsidRDefault="00DF11D8" w:rsidP="00DF11D8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учитель биологии, географии, химии</w:t>
      </w:r>
      <w:r w:rsidRPr="000555C7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F11D8" w:rsidRPr="000555C7" w:rsidRDefault="00DF11D8" w:rsidP="00DF11D8">
      <w:pPr>
        <w:tabs>
          <w:tab w:val="left" w:pos="8070"/>
          <w:tab w:val="left" w:pos="9923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555C7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DF11D8" w:rsidRDefault="00DF11D8" w:rsidP="00DF1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1D8" w:rsidRDefault="00DF11D8" w:rsidP="00DF1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1D8" w:rsidRDefault="00DF11D8" w:rsidP="00DF1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F11D8" w:rsidRPr="00B56540" w:rsidRDefault="00DF11D8" w:rsidP="00DF11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 Мокрая Ольховка</w:t>
      </w:r>
    </w:p>
    <w:p w:rsidR="004916BF" w:rsidRDefault="004916BF" w:rsidP="00DF11D8">
      <w:pPr>
        <w:ind w:left="567" w:hanging="567"/>
        <w:jc w:val="center"/>
        <w:rPr>
          <w:rFonts w:ascii="Times New Roman" w:hAnsi="Times New Roman" w:cs="Times New Roman"/>
          <w:b/>
        </w:rPr>
      </w:pPr>
    </w:p>
    <w:p w:rsidR="004916BF" w:rsidRDefault="004916BF" w:rsidP="00920AFE">
      <w:pPr>
        <w:jc w:val="center"/>
        <w:rPr>
          <w:rFonts w:ascii="Times New Roman" w:hAnsi="Times New Roman" w:cs="Times New Roman"/>
          <w:b/>
        </w:rPr>
      </w:pPr>
    </w:p>
    <w:p w:rsidR="004916BF" w:rsidRDefault="004916BF" w:rsidP="00920AFE">
      <w:pPr>
        <w:jc w:val="center"/>
        <w:rPr>
          <w:rFonts w:ascii="Times New Roman" w:hAnsi="Times New Roman" w:cs="Times New Roman"/>
          <w:b/>
        </w:rPr>
      </w:pPr>
    </w:p>
    <w:p w:rsidR="004916BF" w:rsidRDefault="004916BF" w:rsidP="00920AFE">
      <w:pPr>
        <w:jc w:val="center"/>
        <w:rPr>
          <w:rFonts w:ascii="Times New Roman" w:hAnsi="Times New Roman" w:cs="Times New Roman"/>
          <w:b/>
        </w:rPr>
      </w:pPr>
    </w:p>
    <w:p w:rsidR="00920AFE" w:rsidRPr="00C76605" w:rsidRDefault="00920AFE" w:rsidP="00920AFE">
      <w:pPr>
        <w:jc w:val="center"/>
        <w:rPr>
          <w:rFonts w:ascii="Times New Roman" w:hAnsi="Times New Roman" w:cs="Times New Roman"/>
          <w:b/>
        </w:rPr>
      </w:pPr>
      <w:r w:rsidRPr="00C76605">
        <w:rPr>
          <w:rFonts w:ascii="Times New Roman" w:hAnsi="Times New Roman" w:cs="Times New Roman"/>
          <w:b/>
        </w:rPr>
        <w:lastRenderedPageBreak/>
        <w:t>Аннотация</w:t>
      </w:r>
    </w:p>
    <w:p w:rsidR="00920AFE" w:rsidRPr="00C76605" w:rsidRDefault="00920AFE" w:rsidP="00920AFE">
      <w:pPr>
        <w:jc w:val="center"/>
        <w:rPr>
          <w:rFonts w:ascii="Times New Roman" w:hAnsi="Times New Roman" w:cs="Times New Roman"/>
          <w:b/>
        </w:rPr>
      </w:pPr>
      <w:r w:rsidRPr="00C76605">
        <w:rPr>
          <w:rFonts w:ascii="Times New Roman" w:hAnsi="Times New Roman" w:cs="Times New Roman"/>
          <w:b/>
        </w:rPr>
        <w:t>к рабочей программе по биологии 10-11 класс.</w:t>
      </w:r>
    </w:p>
    <w:p w:rsidR="00344579" w:rsidRPr="004916BF" w:rsidRDefault="00920AFE">
      <w:pPr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Рабочая программа для 10-11 класса составлена в соответствии с федеральным компонентом государственного образовательного, с учетом примерной программы среднего общего образования (базовый уровень), на основе программы среднего общего образования по биологии для 10-11 классов (базовый уровень) авторов И.Б. Агафоновой, В.И.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Сивоглазова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«Общая биология». Программа Агафоновой И.Б.,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Сивоглазова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. В.И. содержит полное программно</w:t>
      </w:r>
      <w:r w:rsidR="00C60025"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 xml:space="preserve">методическое обеспечение, завершенную авторскую линию, соответствует потребностям детей и их законных представителей. Рабочая программа полностью отражает содержание примерной программы, с дополнениями, не превышающими требования к уровню подготовки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обучающихся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. В рабочей программе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компетенций.    Согласно учебному плану образовательного учреждения часы распределены между 10 и 11 классами: в 10 классе — 1 час в неделю (34часа) в 11 классе — 1час в неделю (34часа); Приоритетами для учебного предмета «Биология» на ступени среднего общего образования на базовом уровне являются: сравнение объектов, анализ, оценка, поиск информации в различных источниках. В основу структурирования курса положена уровневая организация живой природы.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 Особое внимание уделяется познавательной активности учащихся, их мотивации на самостоятельную учебную работу. В связи с этим при организации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учебнопознавательной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деятельности предполагается работа с тетрадью на печатной основе. В течение 10 класса изучается материал глав «Биология как наука. Методы научного познания», «Клетка», «Организм». Главы «Вид» и «Экосистема» изучают в 11 классе. Демонстрации по разделам в рабочей программе полностью соответствуют примерной программе. Для повышения образовательного уровня и получения навыков по практическому использованию полученных знаний в рабочую программу включены лабораторные и практические работы, предусмотренные примерной программой.   Учебно-методическое</w:t>
      </w:r>
      <w:r w:rsidR="00C60025" w:rsidRPr="004916BF">
        <w:rPr>
          <w:rFonts w:ascii="Times New Roman" w:hAnsi="Times New Roman" w:cs="Times New Roman"/>
          <w:sz w:val="18"/>
          <w:szCs w:val="18"/>
        </w:rPr>
        <w:t xml:space="preserve"> обеспечение учебного процесса д</w:t>
      </w:r>
      <w:r w:rsidRPr="004916BF">
        <w:rPr>
          <w:rFonts w:ascii="Times New Roman" w:hAnsi="Times New Roman" w:cs="Times New Roman"/>
          <w:sz w:val="18"/>
          <w:szCs w:val="18"/>
        </w:rPr>
        <w:t xml:space="preserve">ля учащихся: 1. В.И.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Сивоглазов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. Биология. Общая биология. Базовый уровень: учебник для 10-11 классов общеобразовательных учреждений / В.И.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Сивоглазов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, И.Б. Агафонова, Е.Т. Захарова;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 xml:space="preserve"> </w:t>
      </w:r>
      <w:r w:rsidR="00C60025" w:rsidRPr="004916BF">
        <w:rPr>
          <w:rFonts w:ascii="Times New Roman" w:hAnsi="Times New Roman" w:cs="Times New Roman"/>
          <w:sz w:val="18"/>
          <w:szCs w:val="18"/>
        </w:rPr>
        <w:t xml:space="preserve"> .</w:t>
      </w:r>
      <w:proofErr w:type="gramEnd"/>
      <w:r w:rsidR="00C60025" w:rsidRPr="004916BF">
        <w:rPr>
          <w:rFonts w:ascii="Times New Roman" w:hAnsi="Times New Roman" w:cs="Times New Roman"/>
          <w:sz w:val="18"/>
          <w:szCs w:val="18"/>
        </w:rPr>
        <w:t>- М.: Дрофа, 201</w:t>
      </w:r>
      <w:r w:rsidRPr="004916BF">
        <w:rPr>
          <w:rFonts w:ascii="Times New Roman" w:hAnsi="Times New Roman" w:cs="Times New Roman"/>
          <w:sz w:val="18"/>
          <w:szCs w:val="18"/>
        </w:rPr>
        <w:t xml:space="preserve">8. 2. </w:t>
      </w:r>
      <w:r w:rsidR="00C60025" w:rsidRPr="004916BF">
        <w:rPr>
          <w:rFonts w:ascii="Times New Roman" w:hAnsi="Times New Roman" w:cs="Times New Roman"/>
          <w:sz w:val="18"/>
          <w:szCs w:val="18"/>
        </w:rPr>
        <w:t xml:space="preserve"> </w:t>
      </w:r>
      <w:r w:rsidRPr="004916BF">
        <w:rPr>
          <w:rFonts w:ascii="Times New Roman" w:hAnsi="Times New Roman" w:cs="Times New Roman"/>
          <w:sz w:val="18"/>
          <w:szCs w:val="18"/>
        </w:rPr>
        <w:t xml:space="preserve"> Биология. 10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кл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.: поурочные планы по учебнику В.Б. Захарова, Мамонтова С.Г. , Н.И. Сонина / авт. – сост. Т.И.</w:t>
      </w:r>
      <w:r w:rsidR="00F20E50" w:rsidRPr="004916BF">
        <w:rPr>
          <w:rFonts w:ascii="Times New Roman" w:hAnsi="Times New Roman" w:cs="Times New Roman"/>
          <w:sz w:val="18"/>
          <w:szCs w:val="18"/>
        </w:rPr>
        <w:t xml:space="preserve"> Чайка – Волгоград: Учитель, 201</w:t>
      </w:r>
      <w:r w:rsidRPr="004916BF">
        <w:rPr>
          <w:rFonts w:ascii="Times New Roman" w:hAnsi="Times New Roman" w:cs="Times New Roman"/>
          <w:sz w:val="18"/>
          <w:szCs w:val="18"/>
        </w:rPr>
        <w:t xml:space="preserve">6 4. CD учебнику В.И.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Сивоглазов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. Биология. Общая биология. Базовый уровень 10-11</w:t>
      </w:r>
    </w:p>
    <w:p w:rsidR="001777DB" w:rsidRPr="004916BF" w:rsidRDefault="001777DB">
      <w:pPr>
        <w:rPr>
          <w:rFonts w:ascii="Times New Roman" w:hAnsi="Times New Roman" w:cs="Times New Roman"/>
          <w:sz w:val="18"/>
          <w:szCs w:val="18"/>
        </w:rPr>
      </w:pPr>
    </w:p>
    <w:p w:rsidR="001777DB" w:rsidRPr="004916BF" w:rsidRDefault="001777DB">
      <w:pPr>
        <w:rPr>
          <w:rFonts w:ascii="Times New Roman" w:hAnsi="Times New Roman" w:cs="Times New Roman"/>
          <w:sz w:val="18"/>
          <w:szCs w:val="18"/>
        </w:rPr>
      </w:pPr>
    </w:p>
    <w:p w:rsidR="001777DB" w:rsidRPr="004916BF" w:rsidRDefault="001777DB">
      <w:pPr>
        <w:rPr>
          <w:rFonts w:ascii="Times New Roman" w:hAnsi="Times New Roman" w:cs="Times New Roman"/>
          <w:sz w:val="18"/>
          <w:szCs w:val="18"/>
        </w:rPr>
      </w:pPr>
    </w:p>
    <w:p w:rsidR="001777DB" w:rsidRPr="004916BF" w:rsidRDefault="001777DB">
      <w:pPr>
        <w:rPr>
          <w:rFonts w:ascii="Times New Roman" w:hAnsi="Times New Roman" w:cs="Times New Roman"/>
          <w:sz w:val="18"/>
          <w:szCs w:val="18"/>
        </w:rPr>
      </w:pPr>
    </w:p>
    <w:p w:rsidR="001777DB" w:rsidRPr="004916BF" w:rsidRDefault="001777DB">
      <w:pPr>
        <w:rPr>
          <w:rFonts w:ascii="Times New Roman" w:hAnsi="Times New Roman" w:cs="Times New Roman"/>
          <w:sz w:val="18"/>
          <w:szCs w:val="18"/>
        </w:rPr>
      </w:pPr>
    </w:p>
    <w:p w:rsidR="00F20E50" w:rsidRPr="004916BF" w:rsidRDefault="00F20E50" w:rsidP="002E165F">
      <w:pPr>
        <w:pStyle w:val="a8"/>
        <w:jc w:val="center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F20E50" w:rsidRPr="004916BF" w:rsidRDefault="00F20E50" w:rsidP="002E165F">
      <w:pPr>
        <w:pStyle w:val="a8"/>
        <w:jc w:val="center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F20E50" w:rsidRPr="004916BF" w:rsidRDefault="002B4982" w:rsidP="002E165F">
      <w:pPr>
        <w:pStyle w:val="a8"/>
        <w:rPr>
          <w:rFonts w:ascii="Times New Roman" w:hAnsi="Times New Roman" w:cs="Times New Roman"/>
          <w:sz w:val="18"/>
          <w:szCs w:val="18"/>
          <w:lang w:eastAsia="ru-RU"/>
        </w:rPr>
      </w:pPr>
      <w:r w:rsidRPr="004916BF">
        <w:rPr>
          <w:rFonts w:ascii="Times New Roman" w:hAnsi="Times New Roman" w:cs="Times New Roman"/>
          <w:b/>
          <w:sz w:val="18"/>
          <w:szCs w:val="18"/>
          <w:lang w:eastAsia="ru-RU"/>
        </w:rPr>
        <w:t xml:space="preserve"> </w:t>
      </w: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F11D8" w:rsidRDefault="00DF11D8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2B4982" w:rsidRPr="004916BF" w:rsidRDefault="002B4982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ПОЯСНИТЕЛЬНАЯ ЗАПИСКА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Рабочая программа по биологии составлена в соответствии с федеральным компонентом государственного стандарта общего образования, одобренный совместным решением коллегии Минобразования России   и утвержденный прик</w:t>
      </w:r>
      <w:r w:rsidR="00DC12B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азом </w:t>
      </w:r>
      <w:proofErr w:type="spellStart"/>
      <w:r w:rsidR="00DC12B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Минобрнауки</w:t>
      </w:r>
      <w:proofErr w:type="spellEnd"/>
      <w:r w:rsidR="00DC12BE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РФ от 05.03.201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4 г. № 1089 и примерной программой среднего (полного)  общего образования (письмо Департамента государственной политики в образовании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Минобрнауки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России от 07.07.2015г. № 03-1263).</w:t>
      </w:r>
      <w:proofErr w:type="gramEnd"/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Используемый УМК: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Сивоглазов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В.И., Агафонова И.Б., Захарова Е.Т.Общая биология. 10 -11 классы. Базовый уровень.- М.: Дрофа, 2016 (учебник, рабочая тетрадь, методические рекомендации).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образования, обеспечивая освоение учащимися основ учебных дисциплин, развитие интеллектуальных и творческих способностей, формирование научного мировоззрения и ценностных ориентаций.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 изучение биологии на базовом уровне отводится 70 часов, в том числе 35 часов в 10 классе и 35 часов в 11 классе. Согласно действующему Базисному учебному плану, рабочая программа предусматривает  обучение биологии в объеме 1 час в неделю в 10 классе и 1 час в неделю в 11 классе.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рабочей программе нашли отражение цели и задачи изучения биологии на ступени среднего (полного) общего образования, изложенные в пояснительной записке к Примерной программе по биологии (базовый уровень):</w:t>
      </w:r>
    </w:p>
    <w:p w:rsidR="002B4982" w:rsidRPr="004916BF" w:rsidRDefault="002B4982" w:rsidP="002B4982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освоение</w:t>
      </w: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системы биологических знаний: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основных биологических теорий, идей и принципов, лежащих в основе современной научной картины мира; о строении, многообразии и особенностях биосистем (клетка, организм, популяция, вид, биогеоценоз, биосфера); о выдающихся биологических открытиях и современных исследованиях в биологической науке;</w:t>
      </w:r>
    </w:p>
    <w:p w:rsidR="002B4982" w:rsidRPr="004916BF" w:rsidRDefault="002B4982" w:rsidP="002B4982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ознакомление с методами познания природы: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исследовательскими методами биологических наук (цитологии, генетики, селекции, биотехнологии, экологии); методами самостоятельного проведения биологических исследований (наблюдения, измерение, эксперимент, моделирование) и грамотного оформления полученных результатов; взаимосвязью развития методов и теоретических обобщений в биологической науке;</w:t>
      </w:r>
      <w:proofErr w:type="gramEnd"/>
    </w:p>
    <w:p w:rsidR="002B4982" w:rsidRPr="004916BF" w:rsidRDefault="002B4982" w:rsidP="002B4982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овладение умениями: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самостоятельно находить, анализировать и использовать биологическую информацию; пользоваться биологической терминологией и символикой; устанавливать связь между развитием биологии и социально-экономическими и экологическими проблемами человечества; оценивать последствия своей деятельности по отношению к окружающей среде, собственному здоровью; </w:t>
      </w: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обосновывать и соблюдать меры профилактики заболеваний и ВИЧ-инфекции, правила поведения в природе и обеспечения безопасности собственной жизнедеятельности в чрезвычайных ситуациях природного и техногенного характера; характеризовать современные научные открытия в области биологии;</w:t>
      </w:r>
      <w:proofErr w:type="gramEnd"/>
    </w:p>
    <w:p w:rsidR="002B4982" w:rsidRPr="004916BF" w:rsidRDefault="002B4982" w:rsidP="002B4982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развитие познавательных интересов, интеллектуальных и творческих способностей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 процессе: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знакомства с выдающимися открытиями и современными исследованиями в биологической науке, решаемыми ею проблемами, методологией биологического исследования; проведения экспериментальных исследований, решения биологических задач, моделирования биологических объектов и процессов;</w:t>
      </w:r>
    </w:p>
    <w:p w:rsidR="002B4982" w:rsidRPr="004916BF" w:rsidRDefault="002B4982" w:rsidP="002B4982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воспитание: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убежденности в познаваемости живой природы, сложности и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самоценности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жизни как основы общечеловеческих нравственных ценностей и рационального природопользования;</w:t>
      </w:r>
    </w:p>
    <w:p w:rsidR="002B4982" w:rsidRPr="004916BF" w:rsidRDefault="002B4982" w:rsidP="002B4982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приобретение компетентности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в рациональном природопользовании (соблюдение правил поведения в природе, сохранения равновесия в экосистемах, охраны видов, экосистем, биосферы) и сохранении собственного здоровья (соблюдение мер профилактики заболеваний, обеспечение безопасности жизнедеятельности в чрезвычайных ситуациях природного и техногенного характера) на основе использования биологических знаний и умений в повседневной жизни.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Курс биологии на ступени среднего (полного) общего образования на базовом уровне направлен на формирование у учащихся целостной системы знаний о живой природе, ее системной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Принципы отбора основного и дополнительного содержания в рабочую программу связаны  с преемственностью целей образования на различных ступенях и уровнях обучения, логикой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внутрипредметных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связей, а также возрастными особенностями развития учащихся. При разработке  программы учитывались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proofErr w:type="spellStart"/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межпредметные</w:t>
      </w:r>
      <w:proofErr w:type="spellEnd"/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связи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 Для курса биологии особенно важны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межпредметные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связи с курсами физики, химии и географии, поскольку в основе многих биологических процессов и явлений лежат физико-химические процессы и явления, а большинство общебиологических теоретических понятий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межпредметных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своей сущности. В старшей школе прослеживаются как вертикальные (между ступенями образования), так и горизонтальные (на одной ступени обучения)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межпредметные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связи курса биологии с другими курсами - физики, химии, географии.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Рабочая программа ориентирована на учебник: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Сивоглазов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В.И., Агафонова И.Б., Захарова Е.Т.Общая биология. 10 -11 классы. Б</w:t>
      </w:r>
      <w:r w:rsidR="004916BF"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азовый уровень.- </w:t>
      </w:r>
      <w:proofErr w:type="gramStart"/>
      <w:r w:rsidR="004916BF"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М.: Дрофа, 2016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В.Б.  (Гриф:</w:t>
      </w:r>
      <w:proofErr w:type="gram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Рекомендовано  Министерством  образования  и  науки  РФ)</w:t>
      </w:r>
      <w:proofErr w:type="gramEnd"/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   ТРЕБОВАНИЯ К УРОВНЮ ПОДГОТОВКИ ВЫПУСКНИКОВ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 результате изучения биологии на базовом уровне ученик должен знать и понимать:</w:t>
      </w:r>
    </w:p>
    <w:p w:rsidR="002B4982" w:rsidRPr="004916BF" w:rsidRDefault="002B4982" w:rsidP="002B498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основные положения биологических теорий (клеточная теория; хромосомная теория наследственности; теория гена; синтетическая теория эволюции, теория антропогенеза); законов (расщепления Г. Менделя; независимого наследования Г. Менделя; сцепленного наследования Т. Моргана; гомологических рядов в наследственной изменчивости; зародышевого сходства; биогенетический); правил (доминирования Г. Менделя; экологической пирамиды); гипотез (чистоты гамет, сущности и происхождения жизни, происхождения человека);</w:t>
      </w:r>
      <w:proofErr w:type="gram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закономерностей 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(изменчивости; сцепленного наследования; наследования, сцепленного с полом; взаимодействия генов и их цитологические основы); учений (о путях и направлениях эволюции; Н.И. Вавилова о центрах многообразия и происхождения культурных растений; В.И. Вернадского о биосфере и ноосфере);</w:t>
      </w:r>
    </w:p>
    <w:p w:rsidR="002B4982" w:rsidRPr="004916BF" w:rsidRDefault="002B4982" w:rsidP="002B498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особенности биологических процессов и явлений: обмен веществ и превращения энергии в клетке; фотосинтез; пластический и энергетический обмен; брожение; хемосинтез; митоз; мейоз; развитие гамет у растений и животных; размножение; оплодотворение у растений и животных; индивидуальное развитие организма (онтогенез); получение гетерозиса,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полиплоидов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отдаленных гибридов; действие искусственного, движущего и стабилизирующего отбора; географическое и экологическое видообразование;</w:t>
      </w:r>
      <w:proofErr w:type="gram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формирование приспособленности к среде обитания; круговорот веществ и превращение энергии в экосистемах и биосфере; эволюция биосферы;</w:t>
      </w:r>
    </w:p>
    <w:p w:rsidR="002B4982" w:rsidRPr="004916BF" w:rsidRDefault="002B4982" w:rsidP="002B498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особенности строения биологических объектов: клетки (химический состав и строение); генов, хромосом, женских и мужских гамет, клеток прокариот и эукариот; вирусов; одноклеточных и многоклеточных организмов; вида и экосистем (структура);</w:t>
      </w:r>
    </w:p>
    <w:p w:rsidR="002B4982" w:rsidRPr="004916BF" w:rsidRDefault="002B4982" w:rsidP="002B4982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причины эволюции, изменяемости видов наследственных заболеваний, мутаций; устойчивости,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саморегуляции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саморазвития и смены экосистем.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Уметь (владеть способами деятельности):</w:t>
      </w:r>
    </w:p>
    <w:p w:rsidR="002B4982" w:rsidRPr="004916BF" w:rsidRDefault="002B4982" w:rsidP="002B498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объяснять: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2B4982" w:rsidRPr="004916BF" w:rsidRDefault="002B4982" w:rsidP="002B498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изучать  биологические объекты и процессы: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животных; рассматривать на готовых микропрепаратах и описывать биологические объекты;</w:t>
      </w:r>
    </w:p>
    <w:p w:rsidR="002B4982" w:rsidRPr="004916BF" w:rsidRDefault="002B4982" w:rsidP="002B498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распознавать и описывать: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на таблицах основные части и органоиды клетки, органы и системы органов человека;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</w:t>
      </w:r>
    </w:p>
    <w:p w:rsidR="002B4982" w:rsidRPr="004916BF" w:rsidRDefault="002B4982" w:rsidP="002B498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сравнивать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2B4982" w:rsidRPr="004916BF" w:rsidRDefault="002B4982" w:rsidP="002B498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определять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принадлежность биологических объектов к определенной систематической группе (классификация);</w:t>
      </w:r>
    </w:p>
    <w:p w:rsidR="002B4982" w:rsidRPr="004916BF" w:rsidRDefault="002B4982" w:rsidP="002B498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анализировать и оценивать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2B4982" w:rsidRPr="004916BF" w:rsidRDefault="002B4982" w:rsidP="002B4982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проводить самостоятельный поиск биологической информации: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Использовать приобретенные знания и умения в практической деятельности и повседневной жизни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(быть компетентным в области рационального природопользования, защиты окружающей среды и сохранения собственного здоровья):</w:t>
      </w:r>
    </w:p>
    <w:p w:rsidR="002B4982" w:rsidRPr="004916BF" w:rsidRDefault="002B4982" w:rsidP="002B498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соблюдать и обосновывать правила поведения в окружающей среде и обеспечения безопасности собственной жизнедеятельности в чрезвычайных ситуациях природного и техногенного характера, меры профилактики распространения вирусных (в том числе ВИЧ-инфекции) и других заболеваний;</w:t>
      </w:r>
    </w:p>
    <w:p w:rsidR="002B4982" w:rsidRPr="004916BF" w:rsidRDefault="002B4982" w:rsidP="002B498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оказывать первую помощь при обморожениях, ожогах, травмах; поражении электрическим током, молнией; спасении утопающего;</w:t>
      </w:r>
    </w:p>
    <w:p w:rsidR="002B4982" w:rsidRPr="004916BF" w:rsidRDefault="002B4982" w:rsidP="002B4982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2B4982" w:rsidRPr="004916BF" w:rsidRDefault="002B4982" w:rsidP="002B498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2B4982" w:rsidRPr="004916BF" w:rsidRDefault="002B4982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Литература для учащихся:</w:t>
      </w:r>
    </w:p>
    <w:p w:rsidR="002B4982" w:rsidRPr="004916BF" w:rsidRDefault="002B4982" w:rsidP="002B49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Биология. Общая биология: учеб. Для 10-11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кл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общеобразоват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учреждений: профильный уровень /</w:t>
      </w: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под</w:t>
      </w:r>
      <w:proofErr w:type="gram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Ред. В.</w:t>
      </w: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</w:t>
      </w:r>
      <w:proofErr w:type="gram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Шумного и Г.М. Дымшица/.- М., Просвещение, 2016.</w:t>
      </w:r>
    </w:p>
    <w:p w:rsidR="002B4982" w:rsidRPr="004916BF" w:rsidRDefault="002B4982" w:rsidP="002B49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Богданова Т.Л.,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Солодова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Е.А. Биология. Справочник для старшеклассников и поступающих в вузы. – М.: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АСТ-пресс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2006.</w:t>
      </w:r>
    </w:p>
    <w:p w:rsidR="002B4982" w:rsidRPr="004916BF" w:rsidRDefault="002B4982" w:rsidP="002B49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Болгова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И.В. Сборник задач по общей биологии </w:t>
      </w: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для</w:t>
      </w:r>
      <w:proofErr w:type="gram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поступающих в ВУЗы. – М.: Оникс 21 век, 2005.</w:t>
      </w:r>
    </w:p>
    <w:p w:rsidR="002B4982" w:rsidRPr="004916BF" w:rsidRDefault="002B4982" w:rsidP="002B49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Захаров В.Б, Мустафин А.Г. Общая биология: тесты, вопросы, задания. – М.: Просвещение, 2013.</w:t>
      </w:r>
    </w:p>
    <w:p w:rsidR="002B4982" w:rsidRPr="004916BF" w:rsidRDefault="002B4982" w:rsidP="002B49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Иванова Т.В., Калинова Г.С., Мягкова А.Н. Сборник заданий по общей биологии. – М.: Просвещение, 2002.</w:t>
      </w:r>
    </w:p>
    <w:p w:rsidR="002B4982" w:rsidRPr="004916BF" w:rsidRDefault="002B4982" w:rsidP="002B4982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Пономарева И.Н., Корнилова О.А.,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Лощилина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Т.Е., Ижевский П.В. Общая биология. 11 класс. – М.: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Вентана-Граф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2004.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Интернет-ресурсы:</w:t>
      </w:r>
    </w:p>
    <w:p w:rsidR="002B4982" w:rsidRPr="004916BF" w:rsidRDefault="00474BB5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hyperlink r:id="rId7" w:history="1">
        <w:r w:rsidR="002B4982" w:rsidRPr="004916B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www.bio.1september.ru</w:t>
        </w:r>
      </w:hyperlink>
    </w:p>
    <w:p w:rsidR="002B4982" w:rsidRPr="004916BF" w:rsidRDefault="00474BB5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hyperlink r:id="rId8" w:history="1">
        <w:r w:rsidR="002B4982" w:rsidRPr="004916B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www.bio.nature.ru</w:t>
        </w:r>
      </w:hyperlink>
    </w:p>
    <w:p w:rsidR="002B4982" w:rsidRPr="004916BF" w:rsidRDefault="00474BB5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hyperlink r:id="rId9" w:history="1">
        <w:r w:rsidR="002B4982" w:rsidRPr="004916B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www.edios.ru</w:t>
        </w:r>
      </w:hyperlink>
    </w:p>
    <w:p w:rsidR="002B4982" w:rsidRPr="004916BF" w:rsidRDefault="00474BB5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hyperlink r:id="rId10" w:history="1">
        <w:r w:rsidR="002B4982" w:rsidRPr="004916BF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www.km.ru/educftion</w:t>
        </w:r>
      </w:hyperlink>
    </w:p>
    <w:p w:rsidR="002B4982" w:rsidRPr="004916BF" w:rsidRDefault="002B4982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Мультимедийные пособия:</w:t>
      </w:r>
    </w:p>
    <w:p w:rsidR="002B4982" w:rsidRPr="004916BF" w:rsidRDefault="002B4982" w:rsidP="002B498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1С: Сдаём  ЕГЭ. Биология. – ЗАО «1</w:t>
      </w: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</w:t>
      </w:r>
      <w:proofErr w:type="gram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»,  </w:t>
      </w:r>
    </w:p>
    <w:p w:rsidR="002B4982" w:rsidRPr="004916BF" w:rsidRDefault="002B4982" w:rsidP="002B4982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Виртуальная школа Кирилла и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Мефодия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Медиатека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 биологии. – </w:t>
      </w: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«Кирилл и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Мефодий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», 1999–2003 гг. Авторы – академик РНАИ В.Б. Захаров, д.п.н. Т.В. Иванова, к.б.н. А.В. 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Маталин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к.б.н. И.Ю. 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Баклушинская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Т.В. Анфимова.</w:t>
      </w:r>
      <w:proofErr w:type="gramEnd"/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СОДЕРЖАНИЕ ПРОГРАММЫ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35 часов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(1 час – резервное время)</w:t>
      </w: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БИОЛОГИЯ КАК НАУКА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МЕТОДЫ НАУЧНОГО ПОЗНАНИЯ (3 час)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Биологические системы</w:t>
      </w:r>
      <w:bookmarkStart w:id="0" w:name="ftnt_ref1"/>
      <w:r w:rsidR="00474BB5"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fldChar w:fldCharType="begin"/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instrText xml:space="preserve"> HYPERLINK "https://nsportal.ru/shkola/biologiya/library/2013/11/07/rabochaya-programma-po-biologii-10-klass-bazovyy-uroven" \l "ftnt1" </w:instrText>
      </w:r>
      <w:r w:rsidR="00474BB5"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fldChar w:fldCharType="separate"/>
      </w:r>
      <w:r w:rsidRPr="004916BF">
        <w:rPr>
          <w:rFonts w:ascii="Times New Roman" w:eastAsia="Times New Roman" w:hAnsi="Times New Roman" w:cs="Times New Roman"/>
          <w:i/>
          <w:iCs/>
          <w:color w:val="27638C"/>
          <w:sz w:val="18"/>
          <w:szCs w:val="18"/>
          <w:vertAlign w:val="superscript"/>
          <w:lang w:eastAsia="ru-RU"/>
        </w:rPr>
        <w:t>[1]</w:t>
      </w:r>
      <w:r w:rsidR="00474BB5"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fldChar w:fldCharType="end"/>
      </w:r>
      <w:bookmarkEnd w:id="0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Современная естественнонаучная картина мира</w:t>
      </w:r>
      <w:r w:rsidRPr="004916BF">
        <w:rPr>
          <w:rFonts w:ascii="Times New Roman" w:eastAsia="Times New Roman" w:hAnsi="Times New Roman" w:cs="Times New Roman"/>
          <w:color w:val="FF66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u w:val="single"/>
          <w:lang w:eastAsia="ru-RU"/>
        </w:rPr>
        <w:t>Обобщение знаний. Тест   №1.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Демонстрации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: таблицы  и модели «Биологические системы», «Уровни организации живой природы», «Методы познания живой природы»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КЛЕТКА (11 часов)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Развитие знаний о клетке (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Р.Гук, Р.Вирхов, К.Бэр, </w:t>
      </w:r>
      <w:proofErr w:type="spellStart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М.Шлейден</w:t>
      </w:r>
      <w:proofErr w:type="spellEnd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и Т.Шванн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). Клеточная теория. Роль клеточной теории в становлении современной естественнонаучной картины мира.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Химический состав клетки. Роль неорганических и органических веще</w:t>
      </w: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ств в кл</w:t>
      </w:r>
      <w:proofErr w:type="gram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етке и организме человека.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Строение клетки. Основные части и органоиды клетки, их функции;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доядерные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ядерные клетки. Вирусы. Меры профилактики распространения вирусных заболеваний. Профилактика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СПИДа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и функции хромосом. ДНК – носитель наследственной информации.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Удвоение молекулы ДНК в клетке.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Значение постоянства числа и формы хромосом в клетках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Ген. Генетический код.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Роль генов в биосинтезе белка.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u w:val="single"/>
          <w:lang w:eastAsia="ru-RU"/>
        </w:rPr>
        <w:t>Обобщение знаний. Тест   №2.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Демонстрации: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таблицы  и модели</w:t>
      </w: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«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молекулы белка», «Строение молекулы ДНК»,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«Строение молекулы РНК», «Строение клетки», «Строение клеток прокариот и эукариот»,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«Строение вируса», «Хромосомы», «Характеристика гена»,  «Удвоение молекулы ДНК»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Лабораторные и практические работы:</w:t>
      </w:r>
    </w:p>
    <w:p w:rsidR="002B4982" w:rsidRPr="004916BF" w:rsidRDefault="002B4982" w:rsidP="002B498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Наблюдение клеток растений и животных под микроскопом на готовых микропрепаратах и их описание</w:t>
      </w:r>
    </w:p>
    <w:p w:rsidR="002B4982" w:rsidRPr="004916BF" w:rsidRDefault="002B4982" w:rsidP="002B4982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Сравнение строения клеток растений и животных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        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18"/>
          <w:lang w:eastAsia="ru-RU"/>
        </w:rPr>
        <w:t>ОРГАНИЗМ (20 час)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Организм – единое целое.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 Многообразие организмов.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Обмен веществ и превращения энергии – свойство живых организмов. 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Особенности обмена веществ у растений, животных, бактерий.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Размножение – свойство организмов. Деление клетки – основа роста, развития и размножения организмов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. 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Половое и бесполое размножение.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Оплодотворение, его значение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. Искусственное опыление у растений и оплодотворение у животных.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Наследственность и изменчивость – свойства организмов. Генетика – наука о закономерностях наследственности и изменчивости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Г.Мендель – основоположник генетики. Генетическая терминология и символика. Закономерности наследования, установленные Г.Менделем. 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Хромосомная теория наследственности.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Наследование признаков у человека. 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Половые хромосомы. Сцепленное с полом наследование.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Современные представления о гене и геноме.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right="-1760"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Наследственная и ненаследственная изменчивость. Влияние мутагенов на организм человека. Значение генетики для медицины и селекции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Наследственные болезни человека, их причины и профилактика.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right="-1760"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Генетика – теоретическая основа селекции. Селекция. 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Учение Н.И.Вавилова о центрах многообразия и происхождения культурных растений. 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Основные методы селекции: гибридизация, искусственный отбор.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Биотехнология, ее достижения, перспективы развития</w:t>
      </w: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 Этические аспекты развития некоторых исследований в биотехнологии (клонирование человека).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u w:val="single"/>
          <w:lang w:eastAsia="ru-RU"/>
        </w:rPr>
        <w:t>Обобщение знаний. Тест   №3, тест  №4, тест  №5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Демонстрации: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таблицы  и модели</w:t>
      </w: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«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Многообразие организмов», «Обмен веществ и превращения энергии в клетке», «Фотосинтез», «Деление клетки (митоз, мейоз)», «Способы бесполого размножения», «Половые клетки», «Оплодотворение у растений и животных», «Индивидуальное развитие организма», «Моногибридное скрещивание», «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Дигибридное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скрещивание», «Перекрест хромосом», «Неполное доминирование», «Сцепленное наследование»,</w:t>
      </w:r>
      <w:proofErr w:type="gramEnd"/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«Наследование, сцепленное с полом», «Наследственные болезни человека», «Влияние алкоголизма, наркомании, курения на наследственность», «Мутации», «Модификационная изменчивость», «Центры многообразия и происхождения культурных растений», «Искусственный отбор», «Гибридизация», «Исследования в области биотехнологии»</w:t>
      </w:r>
      <w:proofErr w:type="gramEnd"/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Лабораторные и практические работы:</w:t>
      </w:r>
    </w:p>
    <w:p w:rsidR="002B4982" w:rsidRPr="004916BF" w:rsidRDefault="002B4982" w:rsidP="002B49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>Исследование  фаз  митоза  на  микропрепарате  клеток  кончика  лука</w:t>
      </w:r>
    </w:p>
    <w:p w:rsidR="002B4982" w:rsidRPr="004916BF" w:rsidRDefault="002B4982" w:rsidP="002B49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Составление простейших схем скрещивания</w:t>
      </w:r>
    </w:p>
    <w:p w:rsidR="002B4982" w:rsidRPr="004916BF" w:rsidRDefault="002B4982" w:rsidP="002B49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элементарных генетических задач</w:t>
      </w:r>
    </w:p>
    <w:p w:rsidR="002B4982" w:rsidRPr="004916BF" w:rsidRDefault="002B4982" w:rsidP="002B49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Выявление источников мутагенов в окружающей среде (косвенно) и оценка возможных последствий их влияния на организм</w:t>
      </w:r>
    </w:p>
    <w:p w:rsidR="002B4982" w:rsidRPr="004916BF" w:rsidRDefault="002B4982" w:rsidP="002B4982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9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Анализ и оценка этических аспектов развития некоторых исследований в биотехнологии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       </w:t>
      </w:r>
    </w:p>
    <w:p w:rsidR="00DC12BE" w:rsidRDefault="00DC12BE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C12BE" w:rsidRDefault="00DC12BE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C12BE" w:rsidRDefault="00DC12BE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C12BE" w:rsidRDefault="00DC12BE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DC12BE" w:rsidRDefault="00DC12BE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2B4982" w:rsidRPr="004916BF" w:rsidRDefault="002B4982" w:rsidP="002B49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Календарно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– тематическое планирование 10 класс</w:t>
      </w:r>
    </w:p>
    <w:p w:rsidR="002B4982" w:rsidRPr="004916BF" w:rsidRDefault="00B84384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2B4982" w:rsidRPr="004916BF" w:rsidRDefault="00DC12BE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Учебник – </w:t>
      </w:r>
      <w:proofErr w:type="spellStart"/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Сивоглазов</w:t>
      </w:r>
      <w:proofErr w:type="spellEnd"/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В.И., Агафонова И.Б., Захарова Е.Т.Общая биология. 10 -11 классы. Базовый уровень.- М.: Дрофа, 20</w:t>
      </w:r>
      <w:r w:rsidR="00B8438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16</w:t>
      </w:r>
    </w:p>
    <w:p w:rsidR="002B4982" w:rsidRPr="004916BF" w:rsidRDefault="00B84384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За  год – 34 часа</w:t>
      </w:r>
      <w:r w:rsidR="002B4982"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 (1  часа  в  неделю – базовый  уровень)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8"/>
        <w:gridCol w:w="2168"/>
        <w:gridCol w:w="1059"/>
        <w:gridCol w:w="1788"/>
        <w:gridCol w:w="1677"/>
        <w:gridCol w:w="2339"/>
        <w:gridCol w:w="1179"/>
        <w:gridCol w:w="1294"/>
      </w:tblGrid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1" w:name="7973be1f8600ef9a779cc46def3419c4405c7b30"/>
            <w:bookmarkStart w:id="2" w:name="0"/>
            <w:bookmarkEnd w:id="1"/>
            <w:bookmarkEnd w:id="2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  <w:proofErr w:type="spellStart"/>
            <w:proofErr w:type="gramStart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Название раздела, темы урока, тип урока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Плановые сроки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Элементы обязательного минимума образования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Прогнозируемый  результат  ЗУН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Формы и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средства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контроля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Практическая часть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программы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(Лабораторные, практические  работы, экскурсии)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Подготовка к ЕГЭ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Домашние задания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БИОЛОГИЯ КАК НАУКА.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МЕТОДЫ НАУЧНОГО ПОЗНАНИЯ  (3)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 Краткая история развития биологии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916B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Вводный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Определять место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предмета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системе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естественных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наук, методы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исследования 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</w:p>
          <w:p w:rsidR="002B4982" w:rsidRPr="004916BF" w:rsidRDefault="002B4982" w:rsidP="0005153F">
            <w:pPr>
              <w:spacing w:after="0" w:line="0" w:lineRule="atLeast"/>
              <w:ind w:right="-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биологии; вклад ученых (основные открытия) в развитии биологии на разных этапах ее становления.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Демонстрации: таблицы  и модели «Методы познания живой природы»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Стр. 4 - 9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Сущность  жизни  и  свойства  живого. Уровни  организации  живой  материи.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916B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Повторение и обобщение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Определение понятию жизнь, перечислять уровни организации живой материи. Основные свойства живого.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 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таблицы  и модели  «Уровни организации живой природы»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1, № 1.1, 1.2</w:t>
            </w:r>
          </w:p>
        </w:tc>
      </w:tr>
      <w:tr w:rsidR="002B4982" w:rsidRPr="004916BF" w:rsidTr="00DC12BE">
        <w:trPr>
          <w:trHeight w:val="13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Методы    познания  живого.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916B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shd w:val="clear" w:color="auto" w:fill="FFFFFF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уровни организации живой материи, роль биологических теорий, идей и гипотез в формировании естественнонаучной картины мира.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Тестовый контроль /Тест  №1 «Биология как наука. Методы научного познания»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1, № 1.3</w:t>
            </w:r>
          </w:p>
        </w:tc>
      </w:tr>
      <w:tr w:rsidR="002B4982" w:rsidRPr="004916BF" w:rsidTr="00DC12BE">
        <w:trPr>
          <w:trHeight w:val="170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КЛЕТКА (11 час)</w:t>
            </w:r>
          </w:p>
          <w:p w:rsidR="002B4982" w:rsidRPr="004916BF" w:rsidRDefault="002B4982" w:rsidP="0005153F">
            <w:pPr>
              <w:pStyle w:val="c38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18"/>
                <w:szCs w:val="18"/>
              </w:rPr>
            </w:pPr>
            <w:r w:rsidRPr="004916BF">
              <w:rPr>
                <w:color w:val="000000"/>
                <w:sz w:val="18"/>
                <w:szCs w:val="18"/>
              </w:rPr>
              <w:t xml:space="preserve">  Клеточная теория.  </w:t>
            </w:r>
            <w:r w:rsidRPr="004916BF">
              <w:rPr>
                <w:rStyle w:val="c3"/>
                <w:b/>
                <w:bCs/>
                <w:color w:val="000000"/>
                <w:sz w:val="18"/>
                <w:szCs w:val="18"/>
              </w:rPr>
              <w:t>Урок изучения и первичного закрепления знаний</w:t>
            </w:r>
          </w:p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основные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положения 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клеточной</w:t>
            </w:r>
            <w:proofErr w:type="gramEnd"/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теории, роль клеточной теории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в формировании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естественнонаучной картины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мира.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Л\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№1 «Сравнение строения клеток растений и животных»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2.1</w:t>
            </w:r>
          </w:p>
        </w:tc>
      </w:tr>
      <w:tr w:rsidR="002B4982" w:rsidRPr="004916BF" w:rsidTr="00DC12BE">
        <w:trPr>
          <w:trHeight w:val="170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Химический состав клетки.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.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Неорганические вещества клетки</w:t>
            </w:r>
          </w:p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</w:t>
            </w:r>
          </w:p>
          <w:p w:rsidR="002B4982" w:rsidRPr="004916BF" w:rsidRDefault="002B4982" w:rsidP="0005153F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молекулярный уровень,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неорганические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вещества, их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биологическое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значение.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2.2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2.2, 2.3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Органические вещества клетки.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Липиды. Углеводы.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объяснять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состав  и строение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липидов. Знать функции липидов, приводить примеры.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2.4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Органические вещества клетки. Белки  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 характеристику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углеводов  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белков, входящих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состав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живых организмов,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их функции.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Приводить примеры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</w:t>
            </w: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«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Строение молекулы белка»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2.5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Органические  вещества  клетки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уклеиновые кислоты.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особенности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строения 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функционирования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нуклеиновых кислот. Выделять различия в строении и функциях ДНК и РНК.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«Строение молекулы ДНК», «Строение молекулы РНК»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2.6</w:t>
            </w:r>
          </w:p>
        </w:tc>
      </w:tr>
      <w:tr w:rsidR="002B4982" w:rsidRPr="004916BF" w:rsidTr="00DC12BE">
        <w:trPr>
          <w:trHeight w:val="214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9.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Строение </w:t>
            </w:r>
            <w:proofErr w:type="spell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эукариотической</w:t>
            </w:r>
            <w:proofErr w:type="spell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клетки.  Цитоплазма и органоиды  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особенности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строения 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функционирования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органоидов клетки. Раскрывать взаимосвязь строения и функций органоидов.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</w:t>
            </w: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«Строение клетки», «Строение клеток прокариот и эукариот»,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Л/</w:t>
            </w:r>
            <w:proofErr w:type="spellStart"/>
            <w:proofErr w:type="gramStart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  №2«Наблюдение клеток растений и животных под микроскопом на готовых микропрепаратах и их описание»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2.7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Клеточное ядро.   Хромосомы.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Описывать строение ядра эукариот, перечислять функции структурных компонентов ядра, характеризовать строение и состав хроматина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</w:t>
            </w: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«Строение вируса», «Хромосомы», «Характеристика гена»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2.8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Прокариотическая</w:t>
            </w:r>
            <w:proofErr w:type="spell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клетка.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особенности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строения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прокариотической</w:t>
            </w:r>
            <w:proofErr w:type="spellEnd"/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клетки, называть части клеток  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«Строение клетки», «Строение клеток прокариот и эукариот»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2.9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Реализация  наследственной  информации  в  клетке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 особенности  реализации  наследственной  информации  в  клетке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</w:t>
            </w: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«Хромосомы», «Характеристика гена»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2.10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Неклеточные  формы  жизни. Вирусы. 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особенности строения вирусов, характеризовать этапы проникновения вируса в клетку. Объяснять сущность воздействия вирусов на клетку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</w:t>
            </w: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«Строение вируса»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2.11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2, № 2.11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Зачет по теме «Клетка»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обобщения, контроля, оценки и коррекции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особенности строения клеток прокариот, эукариот, функции органоидов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Тестовый  контроль/ Тест  № 2 «Строение и функции клетки»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главу 2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DC12BE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ОРГАНИЗМЕННЫЙ</w:t>
            </w:r>
            <w:r w:rsidR="002B4982" w:rsidRPr="00DC12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уровень</w:t>
            </w:r>
            <w:r w:rsidR="002B4982"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( 20час)</w:t>
            </w:r>
          </w:p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Организм – единое целое.</w:t>
            </w:r>
          </w:p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Многообразие организмов.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Вводный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 определение  понятия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организм, уметь объяснять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особенности  строения  клетки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одноклеточных  и  многоклеточных  организмов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ind w:firstLine="568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</w:t>
            </w: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 «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Многообразие организмов», «Обмен веществ и превращения энергии в клетке»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16.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Энергетический  обмен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 объяснять, что  такое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ассимиляция  и  диссимиляция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 основные  этапы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энергетического  обмена  в  клетке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«Обмен веществ и превращения энергии в клетке»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3.3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Пластический  обмен. Фотосинтез.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Характеристика  фотосинтеза,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его  этапов, особенности  хемосинтеза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«Обмен веществ и превращения энергии в клетке», Фотосинтез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3.3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Деление  клетки. Митоз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способы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размножения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организмов,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характеризовать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бесполое размножение митоз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«Способы бесполого размножения»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Л\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р</w:t>
            </w:r>
            <w:proofErr w:type="spellEnd"/>
            <w:proofErr w:type="gramEnd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 №3  «Исследование  фаз  митоза  на  микропрепарате  клеток  кончика  корня»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3.4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Размножение бесполое  и  половое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Сущность  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бесполого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 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полового размножения,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оплодотворения, их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«Деление клетки»,  «Половые клетки», «Оплодотворение у растений и животных»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3.5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Образование  половые  клеток. Мейоз.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фазы мейоза,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Раскрывать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биологическое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мейоза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«Половые клетки», «Оплодотворение у растений и животных»,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«Фазы  мейоза»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3.6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Оплодотворение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Сущность оплодотворения, его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значение. Механизм  двойного  оплодотворения  у  цветковых  растений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«Половые клетки», «Оплодотворение у растений и животных»,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«Фазы  мейоза»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3.7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Индивидуальное развитие организма (онтогенез).  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процесс развития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живых организмов как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результат реализации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наследственной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информации.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«Индивидуальное развитие организма»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3.8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Онтогенез  человека. Репродуктивное  здоровье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Называть периоды онтогенеза,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описывать процесс эмбриогенеза,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сравнивать зародыши человека 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других млекопитающих и делать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выводы на основе сравнения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отрицательное влияние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алкоголя, никотина и 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наркотических</w:t>
            </w:r>
            <w:proofErr w:type="gramEnd"/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средств на развитие зародыша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человека, влияние мутагенов на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организм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Тестовый  контроль/ Тест  №3  «Размножение  и  развитие  организмов»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«Индивидуальное развитие организма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3.9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24.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Генетика – наука о закономерностях наследственности и изменчивости</w:t>
            </w:r>
            <w:r w:rsidRPr="004916B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u-RU"/>
              </w:rPr>
              <w:t>.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сущность закономерностей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наследования, установленные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Г.Менделем. Объяснять значение гибридологического метода изучения наследственности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3.10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3.10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Закономерности наследования. Моногибридное скрещивание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Характеристика законов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Менделя. Знать и уметь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применять основные понятия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генетики, решать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генетические задачи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«Моногибридное скрещивание», «Неполное доминирование»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/Р  №1 «Составление простейших схем скрещивания»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3.11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3.11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Закономерности наследования. </w:t>
            </w:r>
            <w:proofErr w:type="spell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Дигибридное</w:t>
            </w:r>
            <w:proofErr w:type="spell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скрещивание.</w:t>
            </w:r>
          </w:p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Сущность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дигибридного</w:t>
            </w:r>
            <w:proofErr w:type="spellEnd"/>
          </w:p>
          <w:p w:rsidR="002B4982" w:rsidRPr="004916BF" w:rsidRDefault="002B4982" w:rsidP="0005153F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скрещивания. Формулировать закон независимого наследования. Называть условия закона независимого наследования. Составлять схемы </w:t>
            </w:r>
            <w:proofErr w:type="spell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дигибридного</w:t>
            </w:r>
            <w:proofErr w:type="spell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скрещивания, анализировать их.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решать задачи по теме.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</w:t>
            </w:r>
            <w:proofErr w:type="spell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Дигибридное</w:t>
            </w:r>
            <w:proofErr w:type="spell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скрещивание»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/Р   №2 «Решение элементарных генетических задач»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3.12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3.12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27.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Хромосомная теория наследственности. Сцепленное наследование генов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Формулировать закон сцепленного наследования Т. Моргана. Объяснять причину нарушения сцепления, биологическое значение перекреста хромосом.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«Перекрест хромосом», «Сцепленное наследование»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3.13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Современные представления о гене и геноме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 определение  понятия  геном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приводить  примеры  взаимодействия  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генов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«Наследование, сцепленное с полом»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/Р   №3 «Решение элементарных генетических задач»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3.14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3.14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Генетика  пола.  </w:t>
            </w:r>
          </w:p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lastRenderedPageBreak/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механизм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генетического определения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пола, приводить примеры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механизмов определения пола.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Объяснять причины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соотношения полов 1:1,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механизмы наследования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гемофилии и дальтонизма.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Анализировать родословные.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Решать простейшие задачи на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сцепленное наследование.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 таблицы 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и модели «Наследование, сцепленное с полом»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3.15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Глава 3, № 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3.15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30.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Наследственная (генотипическая)   и  ненаследственная  изменчивость.  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Называть и определять различные виды изменчивости, объяснять механизм возникновения различных видов изменчивости.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сущность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мутационной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изменчивости, выявлять</w:t>
            </w:r>
          </w:p>
          <w:p w:rsidR="002B4982" w:rsidRPr="004916BF" w:rsidRDefault="002B4982" w:rsidP="0005153F">
            <w:pPr>
              <w:spacing w:after="0" w:line="0" w:lineRule="atLeast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причины мутаций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 «Мутации»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3.16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3.16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Генетика  и  здоровье  человека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..  </w:t>
            </w:r>
            <w:proofErr w:type="gramEnd"/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Называть основные причины наследственных заболеваний человека, методы дородовой диагностики, объяснять опасность близкородственных браков. Объяснять влияние мутагенов на здоровье человека,  выявлять источники мутагенов в окружающей среде (косвенно)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Тестовый контроль /тест  №4 «Основы генетики»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«Наследственные болезни человека», «Влияние алкоголизма, наркомании, курения на наследственность»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3.17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3.17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32.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17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Селекця</w:t>
            </w:r>
            <w:proofErr w:type="spellEnd"/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.</w:t>
            </w:r>
            <w:proofErr w:type="gramEnd"/>
          </w:p>
          <w:p w:rsidR="002B4982" w:rsidRPr="004916BF" w:rsidRDefault="002B4982" w:rsidP="0005153F">
            <w:pPr>
              <w:spacing w:after="0" w:line="240" w:lineRule="auto"/>
              <w:ind w:right="-17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Основные   </w:t>
            </w:r>
          </w:p>
          <w:p w:rsidR="002B4982" w:rsidRPr="004916BF" w:rsidRDefault="002B4982" w:rsidP="0005153F">
            <w:pPr>
              <w:spacing w:after="0" w:line="240" w:lineRule="auto"/>
              <w:ind w:right="-17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методы   и </w:t>
            </w:r>
          </w:p>
          <w:p w:rsidR="002B4982" w:rsidRPr="004916BF" w:rsidRDefault="002B4982" w:rsidP="0005153F">
            <w:pPr>
              <w:spacing w:after="0" w:line="240" w:lineRule="auto"/>
              <w:ind w:right="-176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достижения 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изучения и первичного закрепления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центры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многообразия и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происхождения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культурных растений,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уметь объяснять закон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гомологических рядов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наследственной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изменчивости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«Центры многообразия и происхождения культурных растений»</w:t>
            </w:r>
            <w:proofErr w:type="gramStart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,«</w:t>
            </w:r>
            <w:proofErr w:type="gramEnd"/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Искусственный отбор», «Гибридизация»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3.18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3, № 3.18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терминология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Биотехнология,  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Комбинированный 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 Называть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основные методы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селекции растений,</w:t>
            </w:r>
          </w:p>
          <w:p w:rsidR="002B4982" w:rsidRPr="004916BF" w:rsidRDefault="002B4982" w:rsidP="0005153F">
            <w:pPr>
              <w:spacing w:after="0" w:line="240" w:lineRule="auto"/>
              <w:ind w:right="-92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животных и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микроорганизмов, понятие и сущность биотехнологии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Демонстрации:</w:t>
            </w: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таблицы  и модели «Исследования в области биотехнологии»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3.19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Глава  3,№ 3.19</w:t>
            </w:r>
          </w:p>
        </w:tc>
      </w:tr>
      <w:tr w:rsidR="002B4982" w:rsidRPr="004916BF" w:rsidTr="00DC12BE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34.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Зачет по теме «Организм»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Урок обобщения, контроля, оценки и коррекции знаний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Знать основные закономерности наследственности и изменчивости, основные методы и достижения современной селекции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Тестовый  контроль/Тест  №5</w:t>
            </w:r>
          </w:p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«Закономерности наследственности и изменчивости»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4982" w:rsidRPr="004916BF" w:rsidRDefault="002B4982" w:rsidP="0005153F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916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Повторить главы 1-3</w:t>
            </w:r>
          </w:p>
        </w:tc>
      </w:tr>
    </w:tbl>
    <w:p w:rsidR="002B4982" w:rsidRPr="004916BF" w:rsidRDefault="002B4982" w:rsidP="002B498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За основу взята программа среднего общего образования по биологии для базового изучения биологии в X – XI классах И.Б.Агафонова,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В.И.Сивоглазова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(линия Н.И.Сонина) и Стандарт среднего (полного) общего образования по биологии (базовый уровень).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БИОЛОГИЯ КАК НАУКА.  МЕТОДЫ НАУЧНОГО ПОЗНАНИЯ (4 час)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Объект изучения биологии – живая природа. Отличительные признаки живой природы: уровневая организация и эволюция. Основные уровни организации живой природы.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Биологические системы</w:t>
      </w:r>
      <w:bookmarkStart w:id="3" w:name="ftnt_ref2"/>
      <w:r w:rsidR="00474BB5"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fldChar w:fldCharType="begin"/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instrText xml:space="preserve"> HYPERLINK "https://nsportal.ru/shkola/biologiya/library/2013/11/07/rabochaya-programma-po-biologii-10-klass-bazovyy-uroven" \l "ftnt2" </w:instrText>
      </w:r>
      <w:r w:rsidR="00474BB5"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fldChar w:fldCharType="separate"/>
      </w:r>
      <w:r w:rsidRPr="004916BF">
        <w:rPr>
          <w:rFonts w:ascii="Times New Roman" w:eastAsia="Times New Roman" w:hAnsi="Times New Roman" w:cs="Times New Roman"/>
          <w:i/>
          <w:iCs/>
          <w:color w:val="27638C"/>
          <w:sz w:val="18"/>
          <w:szCs w:val="18"/>
          <w:vertAlign w:val="superscript"/>
          <w:lang w:eastAsia="ru-RU"/>
        </w:rPr>
        <w:t>[2]</w:t>
      </w:r>
      <w:r w:rsidR="00474BB5"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vertAlign w:val="superscript"/>
          <w:lang w:eastAsia="ru-RU"/>
        </w:rPr>
        <w:fldChar w:fldCharType="end"/>
      </w:r>
      <w:bookmarkEnd w:id="3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Современная естественнонаучная картина мира. Роль биологических теорий, идей, гипотез в формировании современной естественнонаучной картины мира. Методы познания живой природы.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Демонстрации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Биологические системы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Уровни организации живой природы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Методы познания живой природы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КЛЕТКА (11 час)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Развитие знаний о клетке (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Р.Гук, Р.Вирхов, К.Бэр, </w:t>
      </w:r>
      <w:proofErr w:type="spellStart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М.Шлейден</w:t>
      </w:r>
      <w:proofErr w:type="spellEnd"/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 xml:space="preserve"> и Т.Шванн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). Клеточная теория. Роль клеточной теории в становлении современной естественнонаучной картины мира.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Химический состав клетки. Роль неорганических и органических веще</w:t>
      </w:r>
      <w:proofErr w:type="gram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ств в кл</w:t>
      </w:r>
      <w:proofErr w:type="gram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етке и организме человека.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Строение клетки. Основные части и органоиды клетки, их функции;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доядерные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ядерные клетки. Вирусы. Меры профилактики распространения вирусных заболеваний. Профилактика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СПИДа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и функции хромосом. ДНК – носитель наследственной информации.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Удвоение молекулы ДНК в клетке.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Значение постоянства числа и формы хромосом в клетках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Ген. Генетический код.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Роль генов в биосинтезе белка.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Демонстрации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молекулы белка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молекулы ДНК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молекулы РНК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клетки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клеток прокариот и эукариот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Строение вируса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Хромосомы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Характеристика гена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Удвоение молекулы ДНК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Лабораторные и практические работы</w:t>
      </w:r>
    </w:p>
    <w:p w:rsidR="002B4982" w:rsidRPr="004916BF" w:rsidRDefault="002B4982" w:rsidP="002B4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 Изучение строения растительной и животной клетки под микроскопом.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        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ОРГАНИЗМ </w:t>
      </w:r>
      <w:proofErr w:type="gramStart"/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( </w:t>
      </w:r>
      <w:proofErr w:type="gramEnd"/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20час)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Организм – единое целое.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Многообразие организмов.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Обмен веществ и превращения энергии – свойство живых организмов.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Особенности обмена веществ у растений, животных, бактерий.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Размножение – свойство организмов. Деление клетки – основа роста, развития и размножения организмов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Половое и бесполое размножение.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Оплодотворение, его значение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 Искусственное опыление у растений и оплодотворение у животных.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Индивидуальное развитие организма (онтогенез). Причины нарушений развития организмов. Индивидуальное развитие человека. Репродуктивное здоровье. Последствия влияния алкоголя, никотина, наркотических веществ на развитие зародыша человека.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Наследственность и изменчивость – свойства организмов. Генетика – наука о закономерностях наследственности и изменчивости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Г.Мендель – основоположник генетики. Генетическая терминология и символика. Закономерности наследования, установленные Г.Менделем.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Хромосомная теория наследственности.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Современные представления о гене и геноме.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right="-1760"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Наследственная и ненаследственная изменчивость. Влияние мутагенов на организм человека. Значение генетики для медицины и селекции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Наследование признаков у человека.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Половые хромосомы. Сцепленное с полом наследование.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Наследственные болезни человека, их причины и профилактика.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right="-1760"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Генетика – теоретическая основа селекции. Селекция.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Учение Н.И.Вавилова о центрах многообразия и происхождения культурных растений.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Основные методы селекции: гибридизация, искусственный отбор.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Биотехнология, ее достижения, перспективы развития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Этические аспекты развития некоторых исследований в биотехнологии (клонирование человека).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Демонстрации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Многообразие организмов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Обмен веществ и превращения энергии в клетке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Фотосинтез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Деление клетки (митоз, мейоз)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Способы бесполого размножения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Половые клетки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Оплодотворение у растений и животных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Индивидуальное развитие организма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Моногибридное скрещивание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Дигибридное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скрещивание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Перекрест хромосом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Неполное доминирование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Сцепленное наследование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Наследование, сцепленное с полом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Наследственные болезни человека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Влияние алкоголизма, наркомании, курения на наследственность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Мутации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Модификационная изменчивость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Центры многообразия и происхождения культурных растений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Искусственный отбор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Гибридизация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Исследования в области биотехнологии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Лабораторные и практические работы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Составление простейших схем скрещивания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элементарных генетических задач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Выявление источников мутагенов в окружающей среде (косвенно) и оценка возможных последствий их влияния на организм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ВИД (21 час)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История эволюционных идей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Значение работ К.Линнея, учения Ж.Б.Ламарка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эволюционной теории Ч.Дарвина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 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Роль эволюционной теории в формировании современной естественнонаучной картины мира. Вид, его критерии. Популяция - структурная единица вида, единица эволюции. Движущие силы эволюции, их влияние на генофонд популяции.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Синтетическая теория эволюции.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Результаты эволюции. Сохранение многообразия видов как основа устойчивого развития биосферы. Причины вымирания видов.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Биологический прогресс и биологический регресс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Гипотезы происхождения жизни. Отличительные признаки живого. Усложнение живых организмов на Земле в процессе эволюции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Гипотезы происхождения человека. Доказательства родства человека с млекопитающими животными.  Эволюция человека.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Происхождение человеческих рас.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Демонстрации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Критерии вида  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Популяция – структурная единица вида, единица эволюции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Движущие силы эволюции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Возникновение и многообразие приспособлений у организмов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Образование новых видов в природе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Эволюция растительного мира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Эволюция животного мира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Редкие и исчезающие виды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Формы сохранности ископаемых растений и животных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Движущие силы антропогенеза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Происхождение человека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Происхождение человеческих рас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lastRenderedPageBreak/>
        <w:t>Лабораторные и практические работы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Изучение морфологического критерия вида на живых растениях или гербарных материалах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Выявление изменчивости у особей  одного вида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Выявление приспособлений у организмов к среде обитания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ЭКОСИСТЕМЫ (13 час)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Экологические факторы, их значение в жизни организмов.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Биологические ритмы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.  Межвидовые отношения: паразитизм, хищничество, конкуренция, симбиоз. Видовая и пространственная структура экосистем. Пищевые связи, круговорот веществ и превращения энергии в экосистемах. Причины устойчивости и смены экосистем. Искусственные сообщества – </w:t>
      </w: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агроэкосистемы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Биосфера – глобальная экосистема. Учение В. И. Вернадского о биосфере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.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 Роль живых организмов в биосфере. Биомасса. </w:t>
      </w:r>
      <w:r w:rsidRPr="004916BF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ru-RU"/>
        </w:rPr>
        <w:t>Биологический круговорот (на примере круговорота углерода). Эволюция биосферы</w:t>
      </w: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. Глобальные экологические проблемы и пути их решения. Последствия деятельности человека в окружающей среде. Правила поведения в природной среде.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Демонстрации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Экологические факторы и их влияние на организмы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Биологические ритмы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Межвидовые отношения: паразитизм, хищничество, конкуренция, симбиоз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Ярусность</w:t>
      </w:r>
      <w:proofErr w:type="spellEnd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растительного сообщества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Пищевые цепи и сети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Экологическая пирамида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Круговорот веществ и превращения энергии в экосистеме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Экосистема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Агроэкосистема</w:t>
      </w:r>
      <w:proofErr w:type="spellEnd"/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Биосфера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Круговорот углерода в биосфере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spellStart"/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Биоразнообразие</w:t>
      </w:r>
      <w:proofErr w:type="spellEnd"/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Глобальные экологические проблемы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Последствия деятельности человека в окружающей среде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Биосфера и человек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Заповедники и заказники России</w:t>
      </w:r>
    </w:p>
    <w:p w:rsidR="002B4982" w:rsidRPr="004916BF" w:rsidRDefault="002B4982" w:rsidP="002B49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Лабораторные и практические работы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Выявление антропогенных изменений в экосистемах своей местности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Составление схем передачи веществ и энергии (цепей питания)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Решение экологических задач</w:t>
      </w:r>
    </w:p>
    <w:p w:rsidR="002B4982" w:rsidRPr="004916BF" w:rsidRDefault="002B4982" w:rsidP="002B4982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4916B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Анализ и оценка последствий собственной деятельности в окружающей среде, глобальных экологических проблем и путей их решения</w:t>
      </w:r>
    </w:p>
    <w:p w:rsidR="002E165F" w:rsidRPr="004916BF" w:rsidRDefault="002E165F" w:rsidP="00C76605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916BF">
        <w:rPr>
          <w:rFonts w:ascii="Times New Roman" w:hAnsi="Times New Roman" w:cs="Times New Roman"/>
          <w:b/>
          <w:sz w:val="18"/>
          <w:szCs w:val="18"/>
        </w:rPr>
        <w:t>Рабочая программа по биологии по курсу</w:t>
      </w:r>
      <w:proofErr w:type="gramStart"/>
      <w:r w:rsidRPr="004916BF">
        <w:rPr>
          <w:rFonts w:ascii="Times New Roman" w:hAnsi="Times New Roman" w:cs="Times New Roman"/>
          <w:b/>
          <w:sz w:val="18"/>
          <w:szCs w:val="18"/>
        </w:rPr>
        <w:t>«О</w:t>
      </w:r>
      <w:proofErr w:type="gramEnd"/>
      <w:r w:rsidRPr="004916BF">
        <w:rPr>
          <w:rFonts w:ascii="Times New Roman" w:hAnsi="Times New Roman" w:cs="Times New Roman"/>
          <w:b/>
          <w:sz w:val="18"/>
          <w:szCs w:val="18"/>
        </w:rPr>
        <w:t>бщая биология». 11 класс</w:t>
      </w:r>
    </w:p>
    <w:p w:rsidR="002E165F" w:rsidRPr="004916BF" w:rsidRDefault="002E165F" w:rsidP="00C76605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916BF">
        <w:rPr>
          <w:rFonts w:ascii="Times New Roman" w:hAnsi="Times New Roman" w:cs="Times New Roman"/>
          <w:b/>
          <w:sz w:val="18"/>
          <w:szCs w:val="18"/>
        </w:rPr>
        <w:t>( 1 час в неделю, 34 часа за год, резерв – 1 час)</w:t>
      </w:r>
    </w:p>
    <w:p w:rsidR="002E165F" w:rsidRPr="004916BF" w:rsidRDefault="002E165F" w:rsidP="00C76605">
      <w:pPr>
        <w:pStyle w:val="a8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916BF">
        <w:rPr>
          <w:rFonts w:ascii="Times New Roman" w:hAnsi="Times New Roman" w:cs="Times New Roman"/>
          <w:b/>
          <w:sz w:val="18"/>
          <w:szCs w:val="18"/>
        </w:rPr>
        <w:t>1.Пояснительная записка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proofErr w:type="gramStart"/>
      <w:r w:rsidRPr="004916BF">
        <w:rPr>
          <w:rFonts w:ascii="Times New Roman" w:hAnsi="Times New Roman" w:cs="Times New Roman"/>
          <w:sz w:val="18"/>
          <w:szCs w:val="18"/>
        </w:rPr>
        <w:t>Рабочая программа по биологии линии УМК   Н.И.Сонина  составлена на основе Федерального государственного образовательного стандарта общего образования и среднего (полного) общего образования, требований к результатам освоения основной образовательной программы основного общего образования, Фундаментального ядра содержания общего образования, примерной программы по биологии Н.И.Сонина, В.Б. Захарова, Е.Т. Захаровой (5-9 класс) и примерной программы по биологии  среднего (полного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) общего образования И.Б. Агафоновой,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В.И.Сивоглазова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 (10-11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класс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.Б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>азовый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уровень)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В рабочей программе учтены идеи и положения Концепции духовно-нравственного развития и воспитания личности гражданина России, Программы развития и формирования универсальных учебных действий, которые обеспечивают формирование российской гражданской идентичности,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обучающихся, коммуникативных качеств личности.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Курс биологии на ступени 10-11 класс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а(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>базовый уровень)направлен на формирование у обучающихся знаний о живой природе, её отличительных признаках — уровневой организации и эволюции, поэтому программа включает сведения об общих биологических законо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мерностях, проявляющихся на разных уровнях организации живой природы. Отбор содержания на базовом уровне прове</w:t>
      </w:r>
      <w:r w:rsidRPr="004916BF">
        <w:rPr>
          <w:rFonts w:ascii="Times New Roman" w:hAnsi="Times New Roman" w:cs="Times New Roman"/>
          <w:sz w:val="18"/>
          <w:szCs w:val="18"/>
        </w:rPr>
        <w:softHyphen/>
        <w:t xml:space="preserve">дён с учётом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культуросообразного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среде, востребо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ванные в жизни и практической деятельности. В связи с этим на базовом уровне в тематическом планировании особое вни</w:t>
      </w:r>
      <w:r w:rsidRPr="004916BF">
        <w:rPr>
          <w:rFonts w:ascii="Times New Roman" w:hAnsi="Times New Roman" w:cs="Times New Roman"/>
          <w:sz w:val="18"/>
          <w:szCs w:val="18"/>
        </w:rPr>
        <w:softHyphen/>
        <w:t xml:space="preserve">мание уделено содержанию, лежащему в основе формирования современной естественнонаучной картины мира,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ценностных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ориентации, реализующему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гуманизацию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биологического об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разования.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Программа по биологии для 10-11 классов на базовом уровне строит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ся с учётом следующих содержательных линий: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-отличительные особенности живой природы;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-уровневая организация живой природы;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lastRenderedPageBreak/>
        <w:t>-эволюция.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В соответствии с ними в 11 классе выделены следующие разделы: ««Вид», «Экосистемы».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Рабочая программа по курсу «Общая биология» предназначена для изучения биологии в  11 классе средней общеобразовательной школы (базовый уровень) по учебнику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В.И.Сивоглазова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, И.Б. Агафоновой, Общая биология. Базовый уровень и углубленный уровень 11 класс, учебник-навигатор: учебник для общеобразовательных учреждений. М.: Дрофа.  Учебник входит в федеральный перечень учебников рекомендованных (допущенных) Министерством образования и науки Российской Федерации к использованию в образовательном процессе в общеобра</w:t>
      </w:r>
      <w:r w:rsidR="00F20E50" w:rsidRPr="004916BF">
        <w:rPr>
          <w:rFonts w:ascii="Times New Roman" w:hAnsi="Times New Roman" w:cs="Times New Roman"/>
          <w:sz w:val="18"/>
          <w:szCs w:val="18"/>
        </w:rPr>
        <w:t>зовательных учреждениях, на 2020-2021</w:t>
      </w:r>
      <w:r w:rsidRPr="004916BF">
        <w:rPr>
          <w:rFonts w:ascii="Times New Roman" w:hAnsi="Times New Roman" w:cs="Times New Roman"/>
          <w:sz w:val="18"/>
          <w:szCs w:val="18"/>
        </w:rPr>
        <w:t xml:space="preserve"> учебный год. Учебник имеет гриф «Рекомендовано» Министерством образования и науки Российской Федерации».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Место предмета в учебном плане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В соответствии с федеральным базисным учебным планом в рамках среднего (полного) общего образования и в соответствии с учебным планом </w:t>
      </w:r>
      <w:r w:rsidR="00F20E50" w:rsidRPr="004916BF">
        <w:rPr>
          <w:rFonts w:ascii="Times New Roman" w:hAnsi="Times New Roman" w:cs="Times New Roman"/>
          <w:sz w:val="18"/>
          <w:szCs w:val="18"/>
        </w:rPr>
        <w:t xml:space="preserve"> школы на 2020-2021</w:t>
      </w:r>
      <w:r w:rsidRPr="004916BF">
        <w:rPr>
          <w:rFonts w:ascii="Times New Roman" w:hAnsi="Times New Roman" w:cs="Times New Roman"/>
          <w:sz w:val="18"/>
          <w:szCs w:val="18"/>
        </w:rPr>
        <w:t xml:space="preserve"> учебный год  данная программа рассчитана на преподавание курса биологии в   11 классе в объеме34 часа в год, из расчета 1 час в неделю.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Программа по биологии для 11 класса предусматривает изучение учащимися теоретических и прикладных основ общей биологии. В ней нашли отражение задачи, стоящие  в настоящее время перед биологической наукой, решение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которых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направлено на сохранение окружающей  природы и здоровья человека. Особое внимание уделено экологическому воспитанию.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Изучение данного курса основывается на знаниях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учащихся, полученных при изучении биологических дисциплин в младших классах и является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продолжением линии освоения биологических дисциплин, начатой ранее в 5-9 классах и является продолжением курса 10 класса и, также, основано на знаниях учащихся, приобретенных на уроках химии, физики, истории, географии. Изучение курса направлено на формирование у учащихся естественнонаучного мировоззрения, экологического мышления и здорового образа жизни, на воспитание бережного отношения к окружающей среде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Для приобретения практических навыков и умений и повышения уровня знаний в программу включены лабораторные работы и практические работы, предусмотренные  программой, которые проводятся после подробного инструктажа и ознакомления учащихся с правилами техники безопасности. Все лабораторные работы являются этапами комбинированных уроков и могут оцениваться по усмотрению учителя. 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1.2.Используемый учебно–методический комплект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Основная литература.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</w:t>
      </w:r>
      <w:r w:rsidRPr="004916BF">
        <w:rPr>
          <w:rFonts w:ascii="Times New Roman" w:hAnsi="Times New Roman" w:cs="Times New Roman"/>
          <w:sz w:val="18"/>
          <w:szCs w:val="18"/>
        </w:rPr>
        <w:tab/>
        <w:t>Программа среднего (полного) общего образования по биологии 10-11 классы. Базовый уровень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 xml:space="preserve"> ,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авторы И.Б.Агафонова,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В.И.Сивоглазов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(Сборник программ для общеобразовательных учреждений. Природоведение. 5 класс. Биология</w:t>
      </w:r>
      <w:r w:rsidR="00F20E50" w:rsidRPr="004916BF">
        <w:rPr>
          <w:rFonts w:ascii="Times New Roman" w:hAnsi="Times New Roman" w:cs="Times New Roman"/>
          <w:sz w:val="18"/>
          <w:szCs w:val="18"/>
        </w:rPr>
        <w:t>. 6 – 11 классы. М.: Дрофа, 2017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</w:t>
      </w:r>
      <w:r w:rsidRPr="004916BF">
        <w:rPr>
          <w:rFonts w:ascii="Times New Roman" w:hAnsi="Times New Roman" w:cs="Times New Roman"/>
          <w:sz w:val="18"/>
          <w:szCs w:val="18"/>
        </w:rPr>
        <w:tab/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Сивоглазов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В.И.,  Агафонова И.Б. Биология. Общая биология 11 класс: базовый и углубленный уровни, </w:t>
      </w:r>
      <w:r w:rsidR="00F20E50" w:rsidRPr="004916BF">
        <w:rPr>
          <w:rFonts w:ascii="Times New Roman" w:hAnsi="Times New Roman" w:cs="Times New Roman"/>
          <w:sz w:val="18"/>
          <w:szCs w:val="18"/>
        </w:rPr>
        <w:t>учебник-навигатор</w:t>
      </w:r>
      <w:proofErr w:type="gramStart"/>
      <w:r w:rsidR="00F20E50" w:rsidRPr="004916BF">
        <w:rPr>
          <w:rFonts w:ascii="Times New Roman" w:hAnsi="Times New Roman" w:cs="Times New Roman"/>
          <w:sz w:val="18"/>
          <w:szCs w:val="18"/>
        </w:rPr>
        <w:t xml:space="preserve"> .</w:t>
      </w:r>
      <w:proofErr w:type="gramEnd"/>
      <w:r w:rsidR="00F20E50" w:rsidRPr="004916BF">
        <w:rPr>
          <w:rFonts w:ascii="Times New Roman" w:hAnsi="Times New Roman" w:cs="Times New Roman"/>
          <w:sz w:val="18"/>
          <w:szCs w:val="18"/>
        </w:rPr>
        <w:t>М.:Дрофа.2018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Дополнительная литература.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Козлова Т.А. Общая биология. Базовый уровень. 10-11 классы: методическое пособие к учебнику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В.И.Сивоглазова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, И.Б.Агафоновой, Е.Т.Захаровой «Общая биология. Базовый уровень»/ Т.А.Козлова, И.Б.Агафонова,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В.И.Сивоглазов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. – 2-е изд., стереотип. – М.: Дрофа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Интернет-ресурсы: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http://bio.1september.ru/ - газета «Биология» (приложение к газете «1 сентября»);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proofErr w:type="spellStart"/>
      <w:r w:rsidRPr="004916BF">
        <w:rPr>
          <w:rFonts w:ascii="Times New Roman" w:hAnsi="Times New Roman" w:cs="Times New Roman"/>
          <w:sz w:val="18"/>
          <w:szCs w:val="18"/>
        </w:rPr>
        <w:t>www.km.ru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education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- учебные материалы и словари на сайте «Кирилл и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Мефодий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».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Наглядные пособия.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</w:t>
      </w:r>
      <w:r w:rsidRPr="004916BF">
        <w:rPr>
          <w:rFonts w:ascii="Times New Roman" w:hAnsi="Times New Roman" w:cs="Times New Roman"/>
          <w:sz w:val="18"/>
          <w:szCs w:val="18"/>
        </w:rPr>
        <w:tab/>
        <w:t>Комплект таблиц по общей биологии.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</w:t>
      </w:r>
      <w:r w:rsidRPr="004916BF">
        <w:rPr>
          <w:rFonts w:ascii="Times New Roman" w:hAnsi="Times New Roman" w:cs="Times New Roman"/>
          <w:sz w:val="18"/>
          <w:szCs w:val="18"/>
        </w:rPr>
        <w:tab/>
        <w:t>Набор микропрепаратов по общей биологии.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3.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Микроскопы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4.</w:t>
      </w:r>
      <w:r w:rsidRPr="004916BF">
        <w:rPr>
          <w:rFonts w:ascii="Times New Roman" w:hAnsi="Times New Roman" w:cs="Times New Roman"/>
          <w:sz w:val="18"/>
          <w:szCs w:val="18"/>
        </w:rPr>
        <w:tab/>
        <w:t>Раздаточный материал.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1.3. Планируемые результаты освоения учебного предмета, курса.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Предметные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 В познавательной (интеллектуальной) сфере: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-характеристика содержания биологических теорий (клеточная, эволюционная теория Ч. Дарвина); учения В. И. Вернадского о биосфере; законов Г. Менделя, закономерностей изменчивости; вклада выдающихся учёных в развитие биологической науки;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proofErr w:type="gramStart"/>
      <w:r w:rsidRPr="004916BF">
        <w:rPr>
          <w:rFonts w:ascii="Times New Roman" w:hAnsi="Times New Roman" w:cs="Times New Roman"/>
          <w:sz w:val="18"/>
          <w:szCs w:val="18"/>
        </w:rPr>
        <w:t xml:space="preserve">-выделение существенных признаков биологических объектов (клеток: растительных и животных,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доядерных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и ядерных, половых и соматических; организмов: одноклеточных и многоклеточных; видов, экосистем, биосферы) и процессов (обмен веществ, размножение, деление клетки,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биосфере); объяснение роли биологии в формировании научного мировоззрения;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вклада биологических теорий в формирование современной </w:t>
      </w:r>
      <w:proofErr w:type="spellStart"/>
      <w:proofErr w:type="gramStart"/>
      <w:r w:rsidRPr="004916BF">
        <w:rPr>
          <w:rFonts w:ascii="Times New Roman" w:hAnsi="Times New Roman" w:cs="Times New Roman"/>
          <w:sz w:val="18"/>
          <w:szCs w:val="18"/>
        </w:rPr>
        <w:t>естественно-научной</w:t>
      </w:r>
      <w:proofErr w:type="spellEnd"/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картины мира; отрицательного влияния алкоголя, никотина, наркотических веществ на развитие зародыша человека; влияния мутагенов на организм человека, экологических факторов на организмы; причин эволюции, изменяемости видов, нарушений развития организмов, наследственных заболеваний, мутаций, устойчивости и смены экосистем;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-приведение доказательств (аргументация) единства живой и неживой природы, родства живых организмов; взаимосвязей организмов и окружающей среды; необходимости сохранения многообразия видов;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-умение пользоваться биологической терминологией и символикой;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-решение элементарных биологических задач; составление элементарных схем скрещивания и схем переноса веществ и энергии в экосистемах (цепи питания);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lastRenderedPageBreak/>
        <w:t>-описание особей видов по морфологическому критерию;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-выявление изменчивости, приспособлений организмов к среде обитания, источников мутагенов в окружающей среде (косвенно), антропогенных изменений в экосистемах своей местности; изменений в экосистемах на биологических моделях;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-сравнение биологических объектов (химический состав тел живой и неживой природы, зародыши человека и других млекопитающих, природные экосистемы и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агроэкосистемы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своей местности), процессов (естественный и искусственный отбор, половое и бесполое размножение) и формулировка выводов на основе сравнения.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 .В ценностно-ориентационной сфере: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-анализ и оценка различных гипотез сущности жизни, происхождения жизни и человека, глобальных экологических проблем и путей их решения, последствий собственной деятельности в окружающей среде; биологической информации, получаемой из разных источников;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-оценка этических аспектов некоторых исследований в области биотехнологии (клонирование, искусственное оплодотворение, направленное изменение генома).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3. В сфере трудовой деятельности: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- овладение умениями и навыками постановки биологических экспериментов и объяснения их результатов.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4.   В сфере физической деятельности: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-обоснование и соблюдение мер профилактики вирусных заболеваний, вредных привычек (курение, алкоголизм, наркомания); правил поведения в природной среде.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Метапредметные: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pacing w:val="-11"/>
          <w:sz w:val="18"/>
          <w:szCs w:val="18"/>
        </w:rPr>
      </w:pPr>
      <w:proofErr w:type="gramStart"/>
      <w:r w:rsidRPr="004916BF">
        <w:rPr>
          <w:rFonts w:ascii="Times New Roman" w:hAnsi="Times New Roman" w:cs="Times New Roman"/>
          <w:sz w:val="18"/>
          <w:szCs w:val="18"/>
        </w:rPr>
        <w:t>-овладение составляющими исследовательской и проект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лать выводы и заключения, структурировать материал, объяс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нять, доказывать, защищать свои идеи;</w:t>
      </w:r>
      <w:proofErr w:type="gramEnd"/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pacing w:val="-6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-умение работать с разными источниками биологиче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ровать и оценивать информацию, преобразовывать информа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цию из одной формы в другую;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pacing w:val="-5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-способность выбирать целевые и смысловые установки в своих действиях и поступках по отношению к живой приро</w:t>
      </w:r>
      <w:r w:rsidRPr="004916BF">
        <w:rPr>
          <w:rFonts w:ascii="Times New Roman" w:hAnsi="Times New Roman" w:cs="Times New Roman"/>
          <w:sz w:val="18"/>
          <w:szCs w:val="18"/>
        </w:rPr>
        <w:softHyphen/>
        <w:t>де, здоровью своему и окружающих;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Личностные: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-реализация этических установок по отношению к биологическим открытиям, исследованиям и их результатам;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-признание высокой ценности жизни во всех её проявлениях, здоровья своего и других людей, реализации установок здорового образа жизни;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сформированность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познавательных мотивов, направленных на получение нового знания в области биологии в связи с будущей профессиональной деятельностью или бытовыми проблемами,   связанными  с  сохранением  собственного  здоровья и экологической безопасности.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pacing w:val="-5"/>
          <w:sz w:val="18"/>
          <w:szCs w:val="18"/>
        </w:rPr>
      </w:pPr>
      <w:r w:rsidRPr="004916BF">
        <w:rPr>
          <w:rFonts w:ascii="Times New Roman" w:hAnsi="Times New Roman" w:cs="Times New Roman"/>
          <w:spacing w:val="-5"/>
          <w:sz w:val="18"/>
          <w:szCs w:val="18"/>
        </w:rPr>
        <w:t xml:space="preserve">1.4.Формы и периодичность текущего контроля  и промежуточной аттестации </w:t>
      </w:r>
      <w:proofErr w:type="gramStart"/>
      <w:r w:rsidRPr="004916BF">
        <w:rPr>
          <w:rFonts w:ascii="Times New Roman" w:hAnsi="Times New Roman" w:cs="Times New Roman"/>
          <w:spacing w:val="-5"/>
          <w:sz w:val="18"/>
          <w:szCs w:val="18"/>
        </w:rPr>
        <w:t>обучающихся</w:t>
      </w:r>
      <w:proofErr w:type="gramEnd"/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pacing w:val="-5"/>
          <w:sz w:val="18"/>
          <w:szCs w:val="18"/>
        </w:rPr>
      </w:pPr>
      <w:r w:rsidRPr="004916BF">
        <w:rPr>
          <w:rFonts w:ascii="Times New Roman" w:hAnsi="Times New Roman" w:cs="Times New Roman"/>
          <w:spacing w:val="-5"/>
          <w:sz w:val="18"/>
          <w:szCs w:val="18"/>
        </w:rPr>
        <w:t xml:space="preserve">Текущий контроль успеваемости и промежуточной аттестации учащихся осуществляется в форме устных  и письменных опросов, выполнении учащимися проверочных работ, тестов при изучении основных тем и </w:t>
      </w:r>
      <w:proofErr w:type="spellStart"/>
      <w:r w:rsidRPr="004916BF">
        <w:rPr>
          <w:rFonts w:ascii="Times New Roman" w:hAnsi="Times New Roman" w:cs="Times New Roman"/>
          <w:spacing w:val="-5"/>
          <w:sz w:val="18"/>
          <w:szCs w:val="18"/>
        </w:rPr>
        <w:t>разделов</w:t>
      </w:r>
      <w:proofErr w:type="gramStart"/>
      <w:r w:rsidRPr="004916BF">
        <w:rPr>
          <w:rFonts w:ascii="Times New Roman" w:hAnsi="Times New Roman" w:cs="Times New Roman"/>
          <w:spacing w:val="-5"/>
          <w:sz w:val="18"/>
          <w:szCs w:val="18"/>
        </w:rPr>
        <w:t>.В</w:t>
      </w:r>
      <w:proofErr w:type="gramEnd"/>
      <w:r w:rsidRPr="004916BF">
        <w:rPr>
          <w:rFonts w:ascii="Times New Roman" w:hAnsi="Times New Roman" w:cs="Times New Roman"/>
          <w:spacing w:val="-5"/>
          <w:sz w:val="18"/>
          <w:szCs w:val="18"/>
        </w:rPr>
        <w:t>иды</w:t>
      </w:r>
      <w:proofErr w:type="spellEnd"/>
      <w:r w:rsidRPr="004916BF">
        <w:rPr>
          <w:rFonts w:ascii="Times New Roman" w:hAnsi="Times New Roman" w:cs="Times New Roman"/>
          <w:spacing w:val="-5"/>
          <w:sz w:val="18"/>
          <w:szCs w:val="18"/>
        </w:rPr>
        <w:t xml:space="preserve"> и формы промежуточного контроля знаний учащихся в соответствии с Уставом ГБОУ лицея №329 – это проверочные работы, самостоятельные работы, творческие работы, выборочные проверки работы в тетради, фронтальные опросы, проектная деятельность и др. Лабораторные и практические  работы являются частями комбинированных уроков и оцениваются  не все (по усмотрению учителя). Периодичность текущего и промежуточного контроля успеваемости учащихся отражена в календарно-тематическом планировании.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Количество проверочных работ - 5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Количество лабораторных работ - 4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Количество практических работ – 6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1.5. Критерии оценивания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устного  ответа обучающегося по биологии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"5"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Показывает глубокое и полное знание и понимание всего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2.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 xml:space="preserve">Умеет  составить полный  и  правильный  ответ на основе  изученного материала; выделять главные положения, самостоятельно  подтверждать ответ конкретными примерами, фактами; самостоятельно и аргументировано делать анализ, обобщения, выводы;  устанавливать 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межпредметные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связи (на основе ранее приобретённых знаний) и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внутрипредметные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 связи, творчески применять полученные знания в незнакомой ситуации; последовательно, чётко, связно, обоснованно и безошибочно излагать учебный материал.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Умеет составлять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теорий. Может при ответе не повторять дословно текст учебника; излагать,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использовать для доказательства выводов из наблюдений и опытов.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схемами, графиками, картами, сопутствующими ответу; записи, сопровождающие ответ, соответствуют требованиям.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"4"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1. Показывает знания всего изученного программного материала. Даёт полный и правильный ответ на основе изученных теорий; допускает незначительные ошибки и недочёты при воспроизведении изученного материала, небольшие неточности при использовании научных терминов или в выводах, обобщениях из наблюдений. Материал излагает в определённой </w:t>
      </w:r>
      <w:r w:rsidRPr="004916BF">
        <w:rPr>
          <w:rFonts w:ascii="Times New Roman" w:hAnsi="Times New Roman" w:cs="Times New Roman"/>
          <w:sz w:val="18"/>
          <w:szCs w:val="18"/>
        </w:rPr>
        <w:lastRenderedPageBreak/>
        <w:t>логической последовательности, при этом допускает одну негрубую ошибку или не более двух недочётов, которые может исправить самостоятельно при требовании или небольшой помощи преподавателя; подтверждает ответ конкретными примерами; правильно отвечает на дополнительные вопросы учителя.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2.Умеет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внутрипредметные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связи. Может применять полученные знания на практике в видоизменённой ситуации, соблюдать основные правила культуры устной речи; использовать при ответе научные термины.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3.Не обладает достаточным навыком работы со справочной литературой, учебником, первоисточником (правильно ориентируется, но работает медленно).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Оценка "3"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1.Усваивает основное содержание учебного материала, но имеет пробелы, не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proofErr w:type="gramStart"/>
      <w:r w:rsidRPr="004916BF">
        <w:rPr>
          <w:rFonts w:ascii="Times New Roman" w:hAnsi="Times New Roman" w:cs="Times New Roman"/>
          <w:sz w:val="18"/>
          <w:szCs w:val="18"/>
        </w:rPr>
        <w:t>препятствующие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дальнейшему усвоению программного материала.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2.Излагает материал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несистематизированно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, фрагментарно, не всегда последовательно; показывает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недостаточнуюсформированность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отдельных знаний и умений; слабо аргументирует выводы и обобщения, допускает ошибки при их формулировке; не использует в качестве доказательства выводы и обобщения из наблюдений, опытов или допускает ошибки при их изложении; даёт нечёткие определения понятий.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3. Испытывает затруднения в применении знаний, необходимых для решения задач различных типов, практических заданий; при объяснении конкретных явлений на основе теорий и законов; отвечает неполно на вопросы учителя или воспроизводит содержание текста учебника, но недостаточно понимает отдельные положения, имеющие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важное значение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в этом тексте, допуская одну-две грубые ошибки.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"2”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Не усваивает и не раскрывает основное содержание материала; не знает или не понимает значительную часть программного материала в пределах поставленных вопросов; не делает выводов и обобщений.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2. Имеет слабо сформированные и неполные знания, не умеет применять их при решении конкретных вопросов, задач, заданий по образцу.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3. При ответе на один вопрос допускает более двух грубых ошибок, которые не может исправить даже при помощи учителя.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Критерии и нормы оценки знаний и умений обучающихся за самостоятельные письменные и проверочные работ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ы(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>кроме тестовых заданий)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«5»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Выполняет работу без ошибок и /или/ допускает не более одного недочёта.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 Соблюдает культуру письменной речи; правила оформления письменных работ.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«4»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  Соблюдает культуру письменной речи, правила оформления письменных работ, но - допускает небольшие помарки при ведении записей.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«3»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1. Правильно выполняет не менее половины работы.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2.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Допускает не более двух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3. Допускает незначительное несоблюдение основных норм культуры письменной речи, правил оформления письменных работ.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«2»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Правильно выполняет менее половины письменной работы.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 Допускает число ошибок и недочётов, превосходящее норму, при которой может быть выставлена оценка "3".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3. Допускает значительное несоблюдение основных норм культуры письменной речи, правил оформления письменных работ.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Примечание. Учитель имеет право поставить ученику оценку выше той, которая предусмотрена нормами, если им работа выполнена в оригинальном варианте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..</w:t>
      </w:r>
      <w:proofErr w:type="gramEnd"/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Критерии и нормы оценки знаний и умений обучающихся за наблюдением объектов.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«5»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Правильно проводит наблюдение по заданию учителя.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  Выделяет существенные признаки у наблюдаемого объекта, процесса.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3. Грамотно, логично оформляет результаты своих наблюдений, делает обобщения, выводы.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"4"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1.  Правильно проводит наблюдение по заданию учителя.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2. Допускает неточности в ходе наблюдений: при выделении существенных признаков у наблюдаемого объекта, процесса называет второстепенные.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3.  Небрежно или неточно оформляет результаты наблюдений.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Оценка "3"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Допускает одну-две грубые ошибки или неточности в проведении наблюдений по заданию учителя.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 При выделении существенных признаков у наблюдаемого объекта, процесса называет лишь некоторые из них.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3. Допускает  одну-две грубые ошибки в оформлении результатов, наблюдений и выводов.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lastRenderedPageBreak/>
        <w:t>Оценка «2» ставится, если ученик: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 Допускает три-четыре грубые ошибки в проведении наблюдений по заданию учителя.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          2. Неправильно выделяет признаки наблюдаемого объекта, процесса.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          3. Допускает три-четыре грубые ошибки в оформлении результатов наблюдений и выводов.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Критерии и нормы оценки знаний и умений обучающихся за практические и лабораторные работы.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Отметка"5" ставится, если ученик: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1.  Правильно определил цель опыта.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2. Выполнил работу в полном объеме с соблюдением необходимой последовательности проведения опытов и измерений.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3. 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4. 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графики, вычисления и сделал выводы.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5. Проявляет организационно-трудовые умения (поддерживает чистоту рабочего места и порядок на столе, экономно использует расходные материалы).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6. Эксперимент осуществляет по плану с учетом техники безопасности и правил работы с материалами и оборудованием.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Отметка"4"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ставится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,е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>сли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ученик: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1. Опыт проводил в условиях, не обеспечивающих достаточной точности измерений.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2.  Или было допущено два-три недочета.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3.  Или не более одной негрубой ошибки и одного недочета.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4.  Или эксперимент проведен не полностью.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5. Или в описании наблюдений из опыта допустил неточности, выводы сделал неполные, рисунки не полные, отчет по работе выполнен недостаточно четко.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Отметка"3" ставится, если ученик: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1. 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2. 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3. 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и т.д.) не принципиального для данной работы характера, но повлиявших на результат выполнения.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4.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Отметка"2" ставится, если ученик: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1. Не определил самостоятельно цель опыта; выполнил работу не полностью, не подготовил нужное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оборудование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и объем выполненной части работы не позволяет сделать правильных выводов.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2. Или опыты, измерения, вычисления, наблюдения производились неправильно.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3. Или в ходе работы и в отчете обнаружились в совокупности все недостатки, отмеченные в требованиях к оценке "3". 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4. 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Общая классификация ошибок по биологии.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При оценке знаний, умений, навыков следует учитывать все ошибки (грубые и негрубые), недочёты в соответствии с возрастом учащихся.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Грубыми считаются ошибки: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незнание определения основных понятий, законов, правил, основных положений, теории, незнание формул, общепринятых символов обозначений величин, единиц их измерения, наименований этих единиц;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неумение выделить в ответе главное; обобщить результаты изучения;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неумение применить знания для решения задач, объяснения явления;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неумение читать и строить графики, принципиальные схемы;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неумение подготовить установку или лабораторное оборудование, провести опыт, „ наблюдение, сделать необходимые расчёты или использовать полученные данные для выводов;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неумение пользоваться первоисточниками, учебником, справочником;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нарушение техники безопасности, небрежное отношение к оборудованию, приборам, материалам.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К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негрубым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относятся ошибки: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неточность формулировок, определений, понятий, законов, теорий, вызванная неполнотой охвата основных признаков определяемого понятия или заменой 1 — 3 из этих признаков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второстепенными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>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ошибки при снятии показаний с измерительных приборов, не связанные с определением цены деления шкалы;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lastRenderedPageBreak/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ошибки, вызванные несоблюдением условий проведения опыта, наблюдения, условий работы прибора, оборудования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нерациональный метод решения задачи, выполнения части практической работы, недостаточно продуманный план устного ответа (нарушение логики изложения, подмена отдельных основных вопросов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второстепенными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>);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нерациональные методы работы со справочной литературой;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неумение решать задачи, выполнять задания в общем виде.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Недочетами  являются: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>нерациональные приёмы вычислений и преобразований, выполнения опытов, наблюдений, практических заданий;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небрежное выполнение записей, чертежей, схем, графиков, таблиц;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-</w:t>
      </w:r>
      <w:r w:rsidRPr="004916BF">
        <w:rPr>
          <w:rFonts w:ascii="Times New Roman" w:hAnsi="Times New Roman" w:cs="Times New Roman"/>
          <w:sz w:val="18"/>
          <w:szCs w:val="18"/>
        </w:rPr>
        <w:tab/>
        <w:t xml:space="preserve"> орфографические и пунктуационные  ошибки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1.6 Формы и виды домашних заданий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Домашние задания по биологии: устные (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перессказ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текста, ответы на вопросы в конце параграфа, ответы на вопросы учителя и т.п.), письменные  (составление схем, рисунков, выводов по лабораторным и практическим работам, решение генетических задач, решение экологических задач, описание живых объектов по плану и т.п.)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2.Содержание учебного предмета, курса.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Раздел 1. Вид . (20 часов)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История эволюционных идей. Развитие биологии в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додарвиновский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 период. Значение работ К.Линнея, Ж.Б.Ламарка, теории Ж.Кювье. Предпосылки возникновения учения Ч.Дарвина. Эволюционная теория Ч.Дарвина. Роль эволюционной теории в формировании естественно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-н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>аучной картины мира.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Вид и его критерии. Популяция – структурная единица вида, единица эволюции. Синтетическая теория эволюции. Движущие силы эволюции: мутационный процесс, популяционные волны, изоляция, естественный отбор, их влияние на генофонд популяции. Движущий и стабилизирующий естественный отбор. Адаптация организмов к условиям обитания как результат действия естественного отбора. Видообразование как результат эволюции. Способы и пути видообразования.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Развитие представлений о возникновении жизни. Опыты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Ф.Реди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 xml:space="preserve">, Л.Пастера. Гипотезы о происхождении жизни. Современные взгляды на возникновение жизни. Теория Опарина –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Холдейна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. Усложнение живых организмов на Земле в процессе эволюции.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 Гипотезы происхождения человека. Положение человека в системе животного мира. Эволюция человека. Основные этапы. Расы человека. Происхождение человеческих рас. Видовое единство человечества.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Лабораторные и практические работы.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Описание особей вида по морфологическому критерию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Выявление изменчивости у особей одного вида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Выявление приспособленности организмов к среде обитания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Анализ и оценка различных гипотез происхождения жизни на Земле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Анализ и оценка различных гипотез происхождения человека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Раздел 2. Экосистемы (12 часов)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Организм и среда. Предмет и задачи экологии. Экологические факторы среды, их значение в жизни организма. Закономерности влияния экологических факторов на организмы. Взаимоотношения между организмами.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Видовая и пространственная структура экосистемы. Пищевые связи и круговорот </w:t>
      </w:r>
      <w:proofErr w:type="gramStart"/>
      <w:r w:rsidRPr="004916BF">
        <w:rPr>
          <w:rFonts w:ascii="Times New Roman" w:hAnsi="Times New Roman" w:cs="Times New Roman"/>
          <w:sz w:val="18"/>
          <w:szCs w:val="18"/>
        </w:rPr>
        <w:t>веществ</w:t>
      </w:r>
      <w:proofErr w:type="gramEnd"/>
      <w:r w:rsidRPr="004916BF">
        <w:rPr>
          <w:rFonts w:ascii="Times New Roman" w:hAnsi="Times New Roman" w:cs="Times New Roman"/>
          <w:sz w:val="18"/>
          <w:szCs w:val="18"/>
        </w:rPr>
        <w:t xml:space="preserve"> и превращение энергии в экосистемах. Причины устойчивости и смены экосистем. Влияние человека на экосистемы. Искусственные сообщества –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агроценозы</w:t>
      </w:r>
      <w:proofErr w:type="spellEnd"/>
      <w:r w:rsidRPr="004916BF">
        <w:rPr>
          <w:rFonts w:ascii="Times New Roman" w:hAnsi="Times New Roman" w:cs="Times New Roman"/>
          <w:sz w:val="18"/>
          <w:szCs w:val="18"/>
        </w:rPr>
        <w:t>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Биосфера – глобальная экосистема. Состав и структура биосферы. Учение В.И.Вернадского о биосфере. Биомасса Земли. Биологический круговорот веществ (на примере круговорота воды и углерода).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Биосфера и человек. Глобальные экологические проблемы и пути их решения. Последствия деятельности человека для окружающей среды. Правила поведения в природной среде. Охрана природы и рациональное использование природных ресурсов.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Лабораторные и практические работы.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Решение экологических задач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Составление схем передачи веществ и энергии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 xml:space="preserve">Сравнительная характеристика природных экосистем и </w:t>
      </w:r>
      <w:proofErr w:type="spellStart"/>
      <w:r w:rsidRPr="004916BF">
        <w:rPr>
          <w:rFonts w:ascii="Times New Roman" w:hAnsi="Times New Roman" w:cs="Times New Roman"/>
          <w:sz w:val="18"/>
          <w:szCs w:val="18"/>
        </w:rPr>
        <w:t>агроэкосистем</w:t>
      </w:r>
      <w:proofErr w:type="spellEnd"/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Анализ и оценка последствий собственной деятельности в окружающей среде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Анализ и оценка глобальных экологических проблем и путей их решения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  <w:sectPr w:rsidR="002E165F" w:rsidRPr="004916BF" w:rsidSect="00DF11D8">
          <w:footerReference w:type="default" r:id="rId11"/>
          <w:type w:val="continuous"/>
          <w:pgSz w:w="16838" w:h="11906" w:orient="landscape"/>
          <w:pgMar w:top="0" w:right="1134" w:bottom="850" w:left="709" w:header="708" w:footer="708" w:gutter="0"/>
          <w:cols w:space="708"/>
          <w:docGrid w:linePitch="360"/>
        </w:sect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lastRenderedPageBreak/>
        <w:t xml:space="preserve">Календарно-тематическое планирование  по биологии  </w:t>
      </w:r>
      <w:r w:rsidR="00F20E50" w:rsidRPr="004916BF">
        <w:rPr>
          <w:rFonts w:ascii="Times New Roman" w:hAnsi="Times New Roman" w:cs="Times New Roman"/>
          <w:sz w:val="18"/>
          <w:szCs w:val="18"/>
        </w:rPr>
        <w:t>«Общая биология» 11 класс.  2020-2021</w:t>
      </w:r>
      <w:r w:rsidRPr="004916BF">
        <w:rPr>
          <w:rFonts w:ascii="Times New Roman" w:hAnsi="Times New Roman" w:cs="Times New Roman"/>
          <w:sz w:val="18"/>
          <w:szCs w:val="18"/>
        </w:rPr>
        <w:t>уч.г.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  <w:r w:rsidRPr="004916BF">
        <w:rPr>
          <w:rFonts w:ascii="Times New Roman" w:hAnsi="Times New Roman" w:cs="Times New Roman"/>
          <w:sz w:val="18"/>
          <w:szCs w:val="18"/>
        </w:rPr>
        <w:t>(34 часа за год, резерв времени – 1 час, количество часов в неделю 1 час, резерв – 1 час)</w:t>
      </w: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tbl>
      <w:tblPr>
        <w:tblW w:w="1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8"/>
        <w:gridCol w:w="2890"/>
        <w:gridCol w:w="158"/>
        <w:gridCol w:w="1100"/>
        <w:gridCol w:w="3969"/>
        <w:gridCol w:w="2805"/>
      </w:tblGrid>
      <w:tr w:rsidR="002E165F" w:rsidRPr="004916BF" w:rsidTr="00C76605">
        <w:trPr>
          <w:trHeight w:val="276"/>
        </w:trPr>
        <w:tc>
          <w:tcPr>
            <w:tcW w:w="638" w:type="dxa"/>
            <w:vMerge w:val="restart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№ урока</w:t>
            </w:r>
          </w:p>
        </w:tc>
        <w:tc>
          <w:tcPr>
            <w:tcW w:w="2890" w:type="dxa"/>
            <w:vMerge w:val="restart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Тема урока</w:t>
            </w:r>
          </w:p>
        </w:tc>
        <w:tc>
          <w:tcPr>
            <w:tcW w:w="1258" w:type="dxa"/>
            <w:gridSpan w:val="2"/>
            <w:vMerge w:val="restart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Кол-во часов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Характеристика деятельности учащихся</w:t>
            </w:r>
          </w:p>
        </w:tc>
        <w:tc>
          <w:tcPr>
            <w:tcW w:w="2805" w:type="dxa"/>
            <w:vMerge w:val="restart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rPr>
          <w:trHeight w:val="276"/>
        </w:trPr>
        <w:tc>
          <w:tcPr>
            <w:tcW w:w="638" w:type="dxa"/>
            <w:vMerge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0" w:type="dxa"/>
            <w:vMerge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vMerge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vMerge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rPr>
          <w:gridAfter w:val="5"/>
          <w:wAfter w:w="10922" w:type="dxa"/>
        </w:trPr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BB2EAA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_GoBack" w:colFirst="1" w:colLast="2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E165F" w:rsidRPr="004916BF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биологии в </w:t>
            </w:r>
            <w:proofErr w:type="spell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додарвиновский</w:t>
            </w:r>
            <w:proofErr w:type="spell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период.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Эвристическая беседа, работа с учебником, 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BB2EAA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BB2EAA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Эволюционное учение Ж.Б.Ламарка.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BB2EAA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BB2EAA" w:rsidRPr="004916BF" w:rsidRDefault="00BB2EAA" w:rsidP="00BB2EAA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Эвристическая беседа, работа с учебником, 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BB2EAA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Предпосылки развития теории Дарвина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сообщения учащихся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1.4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Эволюционная теория Ч.Дарвина.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сообщения учащихся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Критерии и структура вида. Лабораторная работа «Описание особей вида по морфологическому критерию»,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работа в тетради, Лабораторная работа «Описание особей вида по морфологическому критерию», отчет по лабораторной работе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1.6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Популяция – структурная единица вида и эволюции.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1.7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Факторы </w:t>
            </w:r>
            <w:proofErr w:type="spell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эволюцииЛабораторная</w:t>
            </w:r>
            <w:proofErr w:type="spell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работа «Выявление изменчивости у особей одного вида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Лабораторная работа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«В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ыявление изменчивости у особей одного вида», отчет по лабораторной работе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1.8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Естественный отбор – главная движущая сила эволюции.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Проверочная работа.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1.9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Адаптации организмов к условиям </w:t>
            </w:r>
            <w:proofErr w:type="spell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обитания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абораторная</w:t>
            </w:r>
            <w:proofErr w:type="spell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работа «Выявление приспособлений организмов к среде обитания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Лабораторная работа «Выявление приспособлений организмов к среде обитания», отчет по лабораторной работе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1.10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BB2EAA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Видообразование </w:t>
            </w:r>
            <w:r w:rsidR="00BB2EAA"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1.11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Сохранение многообразия видов.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Работа в группах, работа в тетради.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1.12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Доказательства эволюции органического мира.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работа в группах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1.13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Обобщающий урок «Факторы и результаты эволюции»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Проверочная работа, 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1.14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представлений о происхождении жизни на </w:t>
            </w:r>
            <w:proofErr w:type="spell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Земле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рактическая</w:t>
            </w:r>
            <w:proofErr w:type="spell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работа «Анализ и оценка различных гипотез происхождения жизни»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Практическая работа «Анализ и оценка различных гипотез происхождения жизни» (работа в группах на основе заранее подготовленных сообщений)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Современные представления о происхождении жизни на Земле.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1 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сообщения учащихся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1.16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Развитие жизни на Земле.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Гипотезы происхождения </w:t>
            </w:r>
            <w:proofErr w:type="spell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человека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рактическая</w:t>
            </w:r>
            <w:proofErr w:type="spell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работа </w:t>
            </w:r>
            <w:r w:rsidRPr="004916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«Анализ и оценка различных гипотез происхождения человека»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Практическая работа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«А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нализ и оценка различных гипотез происхождения человека» </w:t>
            </w:r>
            <w:r w:rsidRPr="004916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(работа в группах) (работа в группах на основе заранее подготовленных сообщений)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1.18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Положение человека в системе органического мира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Опрос, работа с учебником, работа в тетради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Эволюция человека.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сообщения учащихся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1.20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BB2EAA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Человеческие расы. </w:t>
            </w:r>
            <w:r w:rsidR="00BB2EAA"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сообщения учащихся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1.21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Обобщающий урок «Возникновение и развитие жизни на Земле»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Проверочная работа. 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rPr>
          <w:gridAfter w:val="5"/>
          <w:wAfter w:w="10922" w:type="dxa"/>
        </w:trPr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Организм и среда. Экологические факторы.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2.2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Абиотические факторы среды.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Биотические факторы </w:t>
            </w:r>
            <w:proofErr w:type="spell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среды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рактическая</w:t>
            </w:r>
            <w:proofErr w:type="spell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работа «Решение экологических задач»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Практическая работа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«Р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ешение экологических задач»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Структура экосистем.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Проверочная работа, 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Пищевые связи. Круговорот веществ и энергии в </w:t>
            </w:r>
            <w:proofErr w:type="spell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экосистеме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абораторная</w:t>
            </w:r>
            <w:proofErr w:type="spell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работа «Составление схем передачи веществ и энергии»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Работа в тетради, Лабораторная работа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«С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оставление схем передачи веществ и энергии (цепей питания)»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Причины устойчивости и смены экосистем.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8C0F92" w:rsidP="008C0F9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 Влияние человека на экосистемы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Работа в тетради, Практическая работа «Сравнительная характеристика природных экосистем и  </w:t>
            </w:r>
            <w:proofErr w:type="spell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агроэкосистем</w:t>
            </w:r>
            <w:proofErr w:type="spell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своей местности»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2.8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Биосфера – глобальная экосистема.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Эвристическая беседа, работа в тетради</w:t>
            </w:r>
          </w:p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Роль живых организмов в биосфере.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2.10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Биосфера и </w:t>
            </w:r>
            <w:proofErr w:type="spell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.П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рактическая</w:t>
            </w:r>
            <w:proofErr w:type="spell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работа. «Анализ и оценка последствий собственной деятельности в окружающей среде»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Ответы на вопросы по домашнему заданию, ответы на вопросы учителя, работа с учебником, работа в тетради, Практическая работа. «Анализ и оценка последствий собственной деятельности в окружающей среде»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2.11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Основные экологические проблемы современности.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Проверочная работа. Семинар, работа в группах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2.12</w:t>
            </w:r>
          </w:p>
        </w:tc>
        <w:tc>
          <w:tcPr>
            <w:tcW w:w="2890" w:type="dxa"/>
            <w:shd w:val="clear" w:color="auto" w:fill="auto"/>
          </w:tcPr>
          <w:p w:rsidR="002E165F" w:rsidRPr="004916BF" w:rsidRDefault="002E165F" w:rsidP="008C0F92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Пути решения основных экологических проблем.</w:t>
            </w:r>
            <w:r w:rsidR="008C0F92"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Работа в тетради, Практическая работа</w:t>
            </w:r>
            <w:proofErr w:type="gramStart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«А</w:t>
            </w:r>
            <w:proofErr w:type="gramEnd"/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нализ и оценка глобальных экологических проблем и путей их решения»(работа в группах).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rPr>
          <w:gridAfter w:val="3"/>
          <w:wAfter w:w="7874" w:type="dxa"/>
        </w:trPr>
        <w:tc>
          <w:tcPr>
            <w:tcW w:w="3686" w:type="dxa"/>
            <w:gridSpan w:val="3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E165F" w:rsidRPr="004916BF" w:rsidTr="00C76605">
        <w:tc>
          <w:tcPr>
            <w:tcW w:w="638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0" w:type="dxa"/>
            <w:shd w:val="clear" w:color="auto" w:fill="auto"/>
          </w:tcPr>
          <w:p w:rsidR="002E165F" w:rsidRPr="004916BF" w:rsidRDefault="008C0F92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 xml:space="preserve"> Роль биологии в будущем</w:t>
            </w:r>
          </w:p>
        </w:tc>
        <w:tc>
          <w:tcPr>
            <w:tcW w:w="1258" w:type="dxa"/>
            <w:gridSpan w:val="2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4916BF">
              <w:rPr>
                <w:rFonts w:ascii="Times New Roman" w:hAnsi="Times New Roman" w:cs="Times New Roman"/>
                <w:sz w:val="18"/>
                <w:szCs w:val="18"/>
              </w:rPr>
              <w:t>Семинар</w:t>
            </w:r>
          </w:p>
        </w:tc>
        <w:tc>
          <w:tcPr>
            <w:tcW w:w="2805" w:type="dxa"/>
            <w:shd w:val="clear" w:color="auto" w:fill="auto"/>
          </w:tcPr>
          <w:p w:rsidR="002E165F" w:rsidRPr="004916BF" w:rsidRDefault="002E165F" w:rsidP="002E165F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4"/>
    </w:tbl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2E165F" w:rsidRPr="004916BF" w:rsidRDefault="002E165F" w:rsidP="002E165F">
      <w:pPr>
        <w:pStyle w:val="a8"/>
        <w:rPr>
          <w:rFonts w:ascii="Times New Roman" w:hAnsi="Times New Roman" w:cs="Times New Roman"/>
          <w:sz w:val="18"/>
          <w:szCs w:val="18"/>
        </w:rPr>
      </w:pPr>
    </w:p>
    <w:p w:rsidR="001777DB" w:rsidRPr="004916BF" w:rsidRDefault="001777DB" w:rsidP="002E165F">
      <w:pPr>
        <w:pStyle w:val="a8"/>
        <w:ind w:left="-709"/>
        <w:rPr>
          <w:rFonts w:ascii="Times New Roman" w:hAnsi="Times New Roman" w:cs="Times New Roman"/>
          <w:sz w:val="18"/>
          <w:szCs w:val="18"/>
        </w:rPr>
      </w:pPr>
    </w:p>
    <w:sectPr w:rsidR="001777DB" w:rsidRPr="004916BF" w:rsidSect="00DF11D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025" w:rsidRDefault="00C60025" w:rsidP="000A06A9">
      <w:pPr>
        <w:spacing w:after="0" w:line="240" w:lineRule="auto"/>
      </w:pPr>
      <w:r>
        <w:separator/>
      </w:r>
    </w:p>
  </w:endnote>
  <w:endnote w:type="continuationSeparator" w:id="0">
    <w:p w:rsidR="00C60025" w:rsidRDefault="00C60025" w:rsidP="000A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4693348"/>
      <w:docPartObj>
        <w:docPartGallery w:val="Page Numbers (Bottom of Page)"/>
        <w:docPartUnique/>
      </w:docPartObj>
    </w:sdtPr>
    <w:sdtContent>
      <w:p w:rsidR="00C60025" w:rsidRDefault="00474BB5">
        <w:pPr>
          <w:pStyle w:val="a6"/>
          <w:jc w:val="right"/>
        </w:pPr>
        <w:fldSimple w:instr="PAGE   \* MERGEFORMAT">
          <w:r w:rsidR="00DF11D8">
            <w:rPr>
              <w:noProof/>
            </w:rPr>
            <w:t>5</w:t>
          </w:r>
        </w:fldSimple>
      </w:p>
    </w:sdtContent>
  </w:sdt>
  <w:p w:rsidR="00C60025" w:rsidRDefault="00C6002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025" w:rsidRDefault="00C60025" w:rsidP="000A06A9">
      <w:pPr>
        <w:spacing w:after="0" w:line="240" w:lineRule="auto"/>
      </w:pPr>
      <w:r>
        <w:separator/>
      </w:r>
    </w:p>
  </w:footnote>
  <w:footnote w:type="continuationSeparator" w:id="0">
    <w:p w:rsidR="00C60025" w:rsidRDefault="00C60025" w:rsidP="000A0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C51"/>
    <w:multiLevelType w:val="multilevel"/>
    <w:tmpl w:val="5ECE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4D0CE9"/>
    <w:multiLevelType w:val="multilevel"/>
    <w:tmpl w:val="CE1A6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845A94"/>
    <w:multiLevelType w:val="multilevel"/>
    <w:tmpl w:val="3F2E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BC0EFC"/>
    <w:multiLevelType w:val="multilevel"/>
    <w:tmpl w:val="10E80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B33265"/>
    <w:multiLevelType w:val="multilevel"/>
    <w:tmpl w:val="25AA4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6D2FB2"/>
    <w:multiLevelType w:val="multilevel"/>
    <w:tmpl w:val="F078D8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CF2E72"/>
    <w:multiLevelType w:val="multilevel"/>
    <w:tmpl w:val="1AB4B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0C71B4"/>
    <w:multiLevelType w:val="multilevel"/>
    <w:tmpl w:val="98C0A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DB368F"/>
    <w:multiLevelType w:val="multilevel"/>
    <w:tmpl w:val="79CAA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E92E3C"/>
    <w:multiLevelType w:val="multilevel"/>
    <w:tmpl w:val="C7BAC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283385"/>
    <w:multiLevelType w:val="multilevel"/>
    <w:tmpl w:val="747E7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671AA8"/>
    <w:multiLevelType w:val="multilevel"/>
    <w:tmpl w:val="A638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E40B6F"/>
    <w:multiLevelType w:val="multilevel"/>
    <w:tmpl w:val="8198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5669E6"/>
    <w:multiLevelType w:val="multilevel"/>
    <w:tmpl w:val="D3841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4627395"/>
    <w:multiLevelType w:val="multilevel"/>
    <w:tmpl w:val="D3F2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7BC0A46"/>
    <w:multiLevelType w:val="multilevel"/>
    <w:tmpl w:val="A68609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6">
    <w:nsid w:val="66575D59"/>
    <w:multiLevelType w:val="multilevel"/>
    <w:tmpl w:val="E41C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1149BB"/>
    <w:multiLevelType w:val="multilevel"/>
    <w:tmpl w:val="AD623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2F186C"/>
    <w:multiLevelType w:val="multilevel"/>
    <w:tmpl w:val="1C6A9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DB46C9"/>
    <w:multiLevelType w:val="multilevel"/>
    <w:tmpl w:val="99802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6E36AC"/>
    <w:multiLevelType w:val="multilevel"/>
    <w:tmpl w:val="369A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55F0133"/>
    <w:multiLevelType w:val="multilevel"/>
    <w:tmpl w:val="854E8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623CE8"/>
    <w:multiLevelType w:val="multilevel"/>
    <w:tmpl w:val="8B6C1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19"/>
  </w:num>
  <w:num w:numId="5">
    <w:abstractNumId w:val="11"/>
  </w:num>
  <w:num w:numId="6">
    <w:abstractNumId w:val="20"/>
  </w:num>
  <w:num w:numId="7">
    <w:abstractNumId w:val="16"/>
  </w:num>
  <w:num w:numId="8">
    <w:abstractNumId w:val="22"/>
  </w:num>
  <w:num w:numId="9">
    <w:abstractNumId w:val="5"/>
  </w:num>
  <w:num w:numId="10">
    <w:abstractNumId w:val="10"/>
  </w:num>
  <w:num w:numId="11">
    <w:abstractNumId w:val="13"/>
  </w:num>
  <w:num w:numId="12">
    <w:abstractNumId w:val="4"/>
  </w:num>
  <w:num w:numId="13">
    <w:abstractNumId w:val="0"/>
  </w:num>
  <w:num w:numId="14">
    <w:abstractNumId w:val="15"/>
  </w:num>
  <w:num w:numId="15">
    <w:abstractNumId w:val="7"/>
  </w:num>
  <w:num w:numId="16">
    <w:abstractNumId w:val="2"/>
  </w:num>
  <w:num w:numId="17">
    <w:abstractNumId w:val="17"/>
  </w:num>
  <w:num w:numId="18">
    <w:abstractNumId w:val="14"/>
  </w:num>
  <w:num w:numId="19">
    <w:abstractNumId w:val="6"/>
  </w:num>
  <w:num w:numId="20">
    <w:abstractNumId w:val="8"/>
  </w:num>
  <w:num w:numId="21">
    <w:abstractNumId w:val="21"/>
  </w:num>
  <w:num w:numId="22">
    <w:abstractNumId w:val="18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0AFE"/>
    <w:rsid w:val="000A06A9"/>
    <w:rsid w:val="000C195A"/>
    <w:rsid w:val="001777DB"/>
    <w:rsid w:val="002B4982"/>
    <w:rsid w:val="002E165F"/>
    <w:rsid w:val="003135C3"/>
    <w:rsid w:val="00344579"/>
    <w:rsid w:val="003645E5"/>
    <w:rsid w:val="00474BB5"/>
    <w:rsid w:val="004916BF"/>
    <w:rsid w:val="007E6DCB"/>
    <w:rsid w:val="008C0F92"/>
    <w:rsid w:val="00920AFE"/>
    <w:rsid w:val="00A11FD3"/>
    <w:rsid w:val="00A81871"/>
    <w:rsid w:val="00B84384"/>
    <w:rsid w:val="00BB2EAA"/>
    <w:rsid w:val="00C60025"/>
    <w:rsid w:val="00C76605"/>
    <w:rsid w:val="00DC12BE"/>
    <w:rsid w:val="00DF11D8"/>
    <w:rsid w:val="00F20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77D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E165F"/>
    <w:pPr>
      <w:spacing w:after="0" w:line="240" w:lineRule="auto"/>
      <w:ind w:left="720" w:firstLine="567"/>
      <w:contextualSpacing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2E165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E165F"/>
    <w:rPr>
      <w:rFonts w:eastAsiaTheme="minorEastAsia"/>
      <w:lang w:eastAsia="ru-RU"/>
    </w:rPr>
  </w:style>
  <w:style w:type="paragraph" w:styleId="a8">
    <w:name w:val="No Spacing"/>
    <w:uiPriority w:val="1"/>
    <w:qFormat/>
    <w:rsid w:val="002E165F"/>
    <w:pPr>
      <w:spacing w:after="0" w:line="240" w:lineRule="auto"/>
    </w:pPr>
  </w:style>
  <w:style w:type="paragraph" w:customStyle="1" w:styleId="c5">
    <w:name w:val="c5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B4982"/>
  </w:style>
  <w:style w:type="character" w:customStyle="1" w:styleId="c15">
    <w:name w:val="c15"/>
    <w:basedOn w:val="a0"/>
    <w:rsid w:val="002B4982"/>
  </w:style>
  <w:style w:type="character" w:customStyle="1" w:styleId="c25">
    <w:name w:val="c25"/>
    <w:basedOn w:val="a0"/>
    <w:rsid w:val="002B4982"/>
  </w:style>
  <w:style w:type="paragraph" w:customStyle="1" w:styleId="c72">
    <w:name w:val="c72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B4982"/>
  </w:style>
  <w:style w:type="paragraph" w:customStyle="1" w:styleId="c58">
    <w:name w:val="c58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2B4982"/>
  </w:style>
  <w:style w:type="character" w:customStyle="1" w:styleId="c23">
    <w:name w:val="c23"/>
    <w:basedOn w:val="a0"/>
    <w:rsid w:val="002B4982"/>
  </w:style>
  <w:style w:type="paragraph" w:customStyle="1" w:styleId="c30">
    <w:name w:val="c30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B4982"/>
  </w:style>
  <w:style w:type="paragraph" w:customStyle="1" w:styleId="c61">
    <w:name w:val="c61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B4982"/>
  </w:style>
  <w:style w:type="character" w:customStyle="1" w:styleId="c52">
    <w:name w:val="c52"/>
    <w:basedOn w:val="a0"/>
    <w:rsid w:val="002B4982"/>
  </w:style>
  <w:style w:type="paragraph" w:customStyle="1" w:styleId="c31">
    <w:name w:val="c31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6">
    <w:name w:val="c76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2B4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91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1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4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.nature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io.1september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km.ru/educf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io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21</Pages>
  <Words>10403</Words>
  <Characters>59298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8</cp:revision>
  <dcterms:created xsi:type="dcterms:W3CDTF">2020-03-11T17:44:00Z</dcterms:created>
  <dcterms:modified xsi:type="dcterms:W3CDTF">2021-08-17T12:31:00Z</dcterms:modified>
</cp:coreProperties>
</file>