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000000"/>
          <w:sz w:val="28"/>
          <w:szCs w:val="28"/>
          <w:lang w:eastAsia="ru-RU"/>
        </w:rPr>
        <w:t>МИНИСТЕРСТВО ПРОСВЕЩЕНИЯ РОССИЙСКОЙ ФЕДЕРАЦИИ</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000000"/>
          <w:sz w:val="28"/>
          <w:szCs w:val="28"/>
          <w:lang w:eastAsia="ru-RU"/>
        </w:rPr>
        <w:t>‌Комитет образования, науки и молодежной политики Волгоградской области‌‌</w:t>
      </w:r>
      <w:r w:rsidRPr="00D96F1A">
        <w:rPr>
          <w:rFonts w:ascii="Times New Roman" w:eastAsia="Times New Roman" w:hAnsi="Times New Roman" w:cs="Times New Roman"/>
          <w:b/>
          <w:bCs/>
          <w:color w:val="333333"/>
          <w:sz w:val="16"/>
          <w:szCs w:val="16"/>
          <w:lang w:eastAsia="ru-RU"/>
        </w:rPr>
        <w:t> </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000000"/>
          <w:sz w:val="28"/>
          <w:szCs w:val="28"/>
          <w:shd w:val="clear" w:color="auto" w:fill="FFFFFF"/>
          <w:lang w:eastAsia="ru-RU"/>
        </w:rPr>
        <w:t>‌Котовский муниципальный район‌</w:t>
      </w:r>
      <w:r w:rsidRPr="00D96F1A">
        <w:rPr>
          <w:rFonts w:ascii="Times New Roman" w:eastAsia="Times New Roman" w:hAnsi="Times New Roman" w:cs="Times New Roman"/>
          <w:color w:val="333333"/>
          <w:sz w:val="21"/>
          <w:szCs w:val="21"/>
          <w:lang w:eastAsia="ru-RU"/>
        </w:rPr>
        <w:t>​</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000000"/>
          <w:sz w:val="28"/>
          <w:szCs w:val="28"/>
          <w:lang w:eastAsia="ru-RU"/>
        </w:rPr>
        <w:t>МКОУ Мокро-Ольховская СШ</w:t>
      </w:r>
    </w:p>
    <w:p w:rsidR="00D96F1A" w:rsidRPr="00D96F1A" w:rsidRDefault="00D96F1A" w:rsidP="00D96F1A">
      <w:pPr>
        <w:spacing w:before="100" w:beforeAutospacing="1" w:after="100" w:afterAutospacing="1" w:line="240" w:lineRule="auto"/>
        <w:rPr>
          <w:rFonts w:ascii="Times New Roman" w:eastAsia="Times New Roman" w:hAnsi="Times New Roman" w:cs="Times New Roman"/>
          <w:color w:val="333333"/>
          <w:sz w:val="21"/>
          <w:szCs w:val="21"/>
          <w:lang w:eastAsia="ru-RU"/>
        </w:rPr>
      </w:pPr>
    </w:p>
    <w:tbl>
      <w:tblPr>
        <w:tblStyle w:val="a3"/>
        <w:tblW w:w="0" w:type="auto"/>
        <w:tblLook w:val="04A0" w:firstRow="1" w:lastRow="0" w:firstColumn="1" w:lastColumn="0" w:noHBand="0" w:noVBand="1"/>
      </w:tblPr>
      <w:tblGrid>
        <w:gridCol w:w="4672"/>
        <w:gridCol w:w="4673"/>
      </w:tblGrid>
      <w:tr w:rsidR="00D96F1A" w:rsidTr="00D96F1A">
        <w:tc>
          <w:tcPr>
            <w:tcW w:w="4672" w:type="dxa"/>
          </w:tcPr>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РАССМОТРЕНО</w:t>
            </w:r>
          </w:p>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Зав. по УВР</w:t>
            </w:r>
          </w:p>
          <w:p w:rsidR="00D96F1A" w:rsidRPr="00D96F1A" w:rsidRDefault="00AE4B16" w:rsidP="00D96F1A">
            <w:pPr>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v:rect id="_x0000_i1025" style="width:0;height:.75pt" o:hrstd="t" o:hr="t" fillcolor="#a0a0a0" stroked="f"/>
              </w:pict>
            </w:r>
          </w:p>
          <w:p w:rsidR="00D96F1A" w:rsidRPr="00D96F1A" w:rsidRDefault="00D96F1A" w:rsidP="00D96F1A">
            <w:pPr>
              <w:rPr>
                <w:rFonts w:ascii="Times New Roman" w:eastAsia="Times New Roman" w:hAnsi="Times New Roman" w:cs="Times New Roman"/>
                <w:color w:val="333333"/>
                <w:sz w:val="21"/>
                <w:szCs w:val="21"/>
                <w:lang w:eastAsia="ru-RU"/>
              </w:rPr>
            </w:pPr>
            <w:proofErr w:type="spellStart"/>
            <w:r w:rsidRPr="00D96F1A">
              <w:rPr>
                <w:rFonts w:ascii="Times New Roman" w:eastAsia="Times New Roman" w:hAnsi="Times New Roman" w:cs="Times New Roman"/>
                <w:color w:val="333333"/>
                <w:sz w:val="21"/>
                <w:szCs w:val="21"/>
                <w:lang w:eastAsia="ru-RU"/>
              </w:rPr>
              <w:t>Янютина</w:t>
            </w:r>
            <w:proofErr w:type="spellEnd"/>
            <w:r w:rsidRPr="00D96F1A">
              <w:rPr>
                <w:rFonts w:ascii="Times New Roman" w:eastAsia="Times New Roman" w:hAnsi="Times New Roman" w:cs="Times New Roman"/>
                <w:color w:val="333333"/>
                <w:sz w:val="21"/>
                <w:szCs w:val="21"/>
                <w:lang w:eastAsia="ru-RU"/>
              </w:rPr>
              <w:t xml:space="preserve"> В.С.</w:t>
            </w:r>
          </w:p>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Приказ №1</w:t>
            </w:r>
            <w:r w:rsidRPr="00D96F1A">
              <w:rPr>
                <w:rFonts w:ascii="Times New Roman" w:eastAsia="Times New Roman" w:hAnsi="Times New Roman" w:cs="Times New Roman"/>
                <w:color w:val="333333"/>
                <w:sz w:val="21"/>
                <w:szCs w:val="21"/>
                <w:lang w:eastAsia="ru-RU"/>
              </w:rPr>
              <w:br/>
              <w:t>от «3</w:t>
            </w:r>
            <w:r w:rsidR="00AE4B16">
              <w:rPr>
                <w:rFonts w:ascii="Times New Roman" w:eastAsia="Times New Roman" w:hAnsi="Times New Roman" w:cs="Times New Roman"/>
                <w:color w:val="333333"/>
                <w:sz w:val="21"/>
                <w:szCs w:val="21"/>
                <w:lang w:eastAsia="ru-RU"/>
              </w:rPr>
              <w:t>1</w:t>
            </w:r>
            <w:r w:rsidRPr="00D96F1A">
              <w:rPr>
                <w:rFonts w:ascii="Times New Roman" w:eastAsia="Times New Roman" w:hAnsi="Times New Roman" w:cs="Times New Roman"/>
                <w:color w:val="333333"/>
                <w:sz w:val="21"/>
                <w:szCs w:val="21"/>
                <w:lang w:eastAsia="ru-RU"/>
              </w:rPr>
              <w:t>» 08 202</w:t>
            </w:r>
            <w:r w:rsidR="00AE4B16">
              <w:rPr>
                <w:rFonts w:ascii="Times New Roman" w:eastAsia="Times New Roman" w:hAnsi="Times New Roman" w:cs="Times New Roman"/>
                <w:color w:val="333333"/>
                <w:sz w:val="21"/>
                <w:szCs w:val="21"/>
                <w:lang w:eastAsia="ru-RU"/>
              </w:rPr>
              <w:t>6</w:t>
            </w:r>
            <w:r w:rsidRPr="00D96F1A">
              <w:rPr>
                <w:rFonts w:ascii="Times New Roman" w:eastAsia="Times New Roman" w:hAnsi="Times New Roman" w:cs="Times New Roman"/>
                <w:color w:val="333333"/>
                <w:sz w:val="21"/>
                <w:szCs w:val="21"/>
                <w:lang w:eastAsia="ru-RU"/>
              </w:rPr>
              <w:t> г.</w:t>
            </w:r>
          </w:p>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w:t>
            </w:r>
          </w:p>
          <w:p w:rsidR="00D96F1A" w:rsidRDefault="00D96F1A" w:rsidP="00D96F1A">
            <w:pPr>
              <w:spacing w:before="100" w:beforeAutospacing="1" w:after="100" w:afterAutospacing="1"/>
              <w:rPr>
                <w:rFonts w:ascii="Times New Roman" w:eastAsia="Times New Roman" w:hAnsi="Times New Roman" w:cs="Times New Roman"/>
                <w:color w:val="333333"/>
                <w:sz w:val="21"/>
                <w:szCs w:val="21"/>
                <w:lang w:eastAsia="ru-RU"/>
              </w:rPr>
            </w:pPr>
          </w:p>
        </w:tc>
        <w:tc>
          <w:tcPr>
            <w:tcW w:w="4673" w:type="dxa"/>
          </w:tcPr>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УТВЕРЖДЕНО</w:t>
            </w:r>
          </w:p>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Директор</w:t>
            </w:r>
          </w:p>
          <w:p w:rsidR="00D96F1A" w:rsidRPr="00D96F1A" w:rsidRDefault="00AE4B16" w:rsidP="00D96F1A">
            <w:pPr>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v:rect id="_x0000_i1026" style="width:0;height:.75pt" o:hrstd="t" o:hr="t" fillcolor="#a0a0a0" stroked="f"/>
              </w:pict>
            </w:r>
          </w:p>
          <w:p w:rsidR="00D96F1A" w:rsidRPr="00D96F1A" w:rsidRDefault="00D96F1A" w:rsidP="00D96F1A">
            <w:pPr>
              <w:rPr>
                <w:rFonts w:ascii="Times New Roman" w:eastAsia="Times New Roman" w:hAnsi="Times New Roman" w:cs="Times New Roman"/>
                <w:color w:val="333333"/>
                <w:sz w:val="21"/>
                <w:szCs w:val="21"/>
                <w:lang w:eastAsia="ru-RU"/>
              </w:rPr>
            </w:pPr>
            <w:proofErr w:type="spellStart"/>
            <w:r w:rsidRPr="00D96F1A">
              <w:rPr>
                <w:rFonts w:ascii="Times New Roman" w:eastAsia="Times New Roman" w:hAnsi="Times New Roman" w:cs="Times New Roman"/>
                <w:color w:val="333333"/>
                <w:sz w:val="21"/>
                <w:szCs w:val="21"/>
                <w:lang w:eastAsia="ru-RU"/>
              </w:rPr>
              <w:t>Кевпанич</w:t>
            </w:r>
            <w:proofErr w:type="spellEnd"/>
            <w:r w:rsidRPr="00D96F1A">
              <w:rPr>
                <w:rFonts w:ascii="Times New Roman" w:eastAsia="Times New Roman" w:hAnsi="Times New Roman" w:cs="Times New Roman"/>
                <w:color w:val="333333"/>
                <w:sz w:val="21"/>
                <w:szCs w:val="21"/>
                <w:lang w:eastAsia="ru-RU"/>
              </w:rPr>
              <w:t xml:space="preserve"> Н.А.</w:t>
            </w:r>
          </w:p>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Приказ №65</w:t>
            </w:r>
            <w:r w:rsidRPr="00D96F1A">
              <w:rPr>
                <w:rFonts w:ascii="Times New Roman" w:eastAsia="Times New Roman" w:hAnsi="Times New Roman" w:cs="Times New Roman"/>
                <w:color w:val="333333"/>
                <w:sz w:val="21"/>
                <w:szCs w:val="21"/>
                <w:lang w:eastAsia="ru-RU"/>
              </w:rPr>
              <w:br/>
              <w:t>от «3</w:t>
            </w:r>
            <w:r w:rsidR="00AE4B16">
              <w:rPr>
                <w:rFonts w:ascii="Times New Roman" w:eastAsia="Times New Roman" w:hAnsi="Times New Roman" w:cs="Times New Roman"/>
                <w:color w:val="333333"/>
                <w:sz w:val="21"/>
                <w:szCs w:val="21"/>
                <w:lang w:eastAsia="ru-RU"/>
              </w:rPr>
              <w:t>1</w:t>
            </w:r>
            <w:r w:rsidRPr="00D96F1A">
              <w:rPr>
                <w:rFonts w:ascii="Times New Roman" w:eastAsia="Times New Roman" w:hAnsi="Times New Roman" w:cs="Times New Roman"/>
                <w:color w:val="333333"/>
                <w:sz w:val="21"/>
                <w:szCs w:val="21"/>
                <w:lang w:eastAsia="ru-RU"/>
              </w:rPr>
              <w:t>» 08 202</w:t>
            </w:r>
            <w:r w:rsidR="00AE4B16">
              <w:rPr>
                <w:rFonts w:ascii="Times New Roman" w:eastAsia="Times New Roman" w:hAnsi="Times New Roman" w:cs="Times New Roman"/>
                <w:color w:val="333333"/>
                <w:sz w:val="21"/>
                <w:szCs w:val="21"/>
                <w:lang w:eastAsia="ru-RU"/>
              </w:rPr>
              <w:t>6</w:t>
            </w:r>
            <w:r w:rsidRPr="00D96F1A">
              <w:rPr>
                <w:rFonts w:ascii="Times New Roman" w:eastAsia="Times New Roman" w:hAnsi="Times New Roman" w:cs="Times New Roman"/>
                <w:color w:val="333333"/>
                <w:sz w:val="21"/>
                <w:szCs w:val="21"/>
                <w:lang w:eastAsia="ru-RU"/>
              </w:rPr>
              <w:t> г.</w:t>
            </w:r>
          </w:p>
          <w:p w:rsidR="00D96F1A" w:rsidRPr="00D96F1A" w:rsidRDefault="00D96F1A" w:rsidP="00D96F1A">
            <w:pP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Редактировать</w:t>
            </w:r>
          </w:p>
          <w:p w:rsidR="00D96F1A" w:rsidRPr="00D96F1A" w:rsidRDefault="00D96F1A" w:rsidP="00D96F1A">
            <w:pPr>
              <w:spacing w:before="100" w:beforeAutospacing="1" w:after="100" w:afterAutospacing="1"/>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w:t>
            </w:r>
          </w:p>
          <w:p w:rsidR="00D96F1A" w:rsidRDefault="00D96F1A" w:rsidP="00D96F1A">
            <w:pPr>
              <w:spacing w:before="100" w:beforeAutospacing="1" w:after="100" w:afterAutospacing="1"/>
              <w:rPr>
                <w:rFonts w:ascii="Times New Roman" w:eastAsia="Times New Roman" w:hAnsi="Times New Roman" w:cs="Times New Roman"/>
                <w:color w:val="333333"/>
                <w:sz w:val="21"/>
                <w:szCs w:val="21"/>
                <w:lang w:eastAsia="ru-RU"/>
              </w:rPr>
            </w:pPr>
          </w:p>
        </w:tc>
      </w:tr>
    </w:tbl>
    <w:p w:rsidR="00D96F1A" w:rsidRPr="00D96F1A" w:rsidRDefault="00D96F1A" w:rsidP="00D96F1A">
      <w:pPr>
        <w:spacing w:before="100" w:beforeAutospacing="1" w:after="100" w:afterAutospacing="1" w:line="240" w:lineRule="auto"/>
        <w:rPr>
          <w:rFonts w:ascii="Times New Roman" w:eastAsia="Times New Roman" w:hAnsi="Times New Roman" w:cs="Times New Roman"/>
          <w:color w:val="333333"/>
          <w:sz w:val="21"/>
          <w:szCs w:val="21"/>
          <w:lang w:eastAsia="ru-RU"/>
        </w:rPr>
      </w:pPr>
    </w:p>
    <w:p w:rsidR="00D96F1A" w:rsidRPr="00D96F1A" w:rsidRDefault="00D96F1A" w:rsidP="00D96F1A">
      <w:pPr>
        <w:spacing w:before="100" w:beforeAutospacing="1" w:after="100" w:afterAutospacing="1" w:line="240" w:lineRule="auto"/>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t xml:space="preserve">                                                     </w:t>
      </w:r>
      <w:r w:rsidRPr="00D96F1A">
        <w:rPr>
          <w:rFonts w:ascii="Times New Roman" w:eastAsia="Times New Roman" w:hAnsi="Times New Roman" w:cs="Times New Roman"/>
          <w:b/>
          <w:bCs/>
          <w:color w:val="000000"/>
          <w:sz w:val="32"/>
          <w:szCs w:val="32"/>
          <w:lang w:eastAsia="ru-RU"/>
        </w:rPr>
        <w:t>РАБОЧАЯ ПРОГРАММА</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t>(ID 3425818)</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000000"/>
          <w:sz w:val="36"/>
          <w:szCs w:val="36"/>
          <w:lang w:eastAsia="ru-RU"/>
        </w:rPr>
        <w:t>учебного предмета «Биология» (Базовый уровень)</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t>для обучающихся 5 </w:t>
      </w:r>
      <w:r w:rsidRPr="00D96F1A">
        <w:rPr>
          <w:rFonts w:ascii="Times New Roman" w:eastAsia="Times New Roman" w:hAnsi="Times New Roman" w:cs="Times New Roman"/>
          <w:color w:val="000000"/>
          <w:sz w:val="28"/>
          <w:szCs w:val="28"/>
          <w:lang w:eastAsia="ru-RU"/>
        </w:rPr>
        <w:t>– </w:t>
      </w:r>
      <w:r w:rsidRPr="00D96F1A">
        <w:rPr>
          <w:rFonts w:ascii="Times New Roman" w:eastAsia="Times New Roman" w:hAnsi="Times New Roman" w:cs="Times New Roman"/>
          <w:color w:val="000000"/>
          <w:sz w:val="32"/>
          <w:szCs w:val="32"/>
          <w:lang w:eastAsia="ru-RU"/>
        </w:rPr>
        <w:t>9 классов</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2D2D90">
      <w:pPr>
        <w:spacing w:beforeAutospacing="1" w:after="0" w:line="240" w:lineRule="auto"/>
        <w:rPr>
          <w:rFonts w:ascii="Times New Roman" w:eastAsia="Times New Roman" w:hAnsi="Times New Roman" w:cs="Times New Roman"/>
          <w:color w:val="333333"/>
          <w:sz w:val="21"/>
          <w:szCs w:val="21"/>
          <w:lang w:eastAsia="ru-RU"/>
        </w:rPr>
      </w:pPr>
    </w:p>
    <w:p w:rsidR="00D96F1A" w:rsidRDefault="00D96F1A" w:rsidP="00D96F1A">
      <w:pPr>
        <w:spacing w:beforeAutospacing="1" w:after="0" w:line="240" w:lineRule="auto"/>
        <w:jc w:val="center"/>
        <w:rPr>
          <w:rFonts w:ascii="Times New Roman" w:eastAsia="Times New Roman" w:hAnsi="Times New Roman" w:cs="Times New Roman"/>
          <w:b/>
          <w:bCs/>
          <w:color w:val="000000"/>
          <w:sz w:val="28"/>
          <w:szCs w:val="28"/>
          <w:shd w:val="clear" w:color="auto" w:fill="FFFFFF"/>
          <w:lang w:eastAsia="ru-RU"/>
        </w:rPr>
      </w:pPr>
      <w:r w:rsidRPr="00D96F1A">
        <w:rPr>
          <w:rFonts w:ascii="Times New Roman" w:eastAsia="Times New Roman" w:hAnsi="Times New Roman" w:cs="Times New Roman"/>
          <w:b/>
          <w:bCs/>
          <w:color w:val="000000"/>
          <w:sz w:val="28"/>
          <w:szCs w:val="28"/>
          <w:shd w:val="clear" w:color="auto" w:fill="FFFFFF"/>
          <w:lang w:eastAsia="ru-RU"/>
        </w:rPr>
        <w:t>с. Мокрая Ольховка 202</w:t>
      </w:r>
      <w:r w:rsidR="00AE4B16">
        <w:rPr>
          <w:rFonts w:ascii="Times New Roman" w:eastAsia="Times New Roman" w:hAnsi="Times New Roman" w:cs="Times New Roman"/>
          <w:b/>
          <w:bCs/>
          <w:color w:val="000000"/>
          <w:sz w:val="28"/>
          <w:szCs w:val="28"/>
          <w:shd w:val="clear" w:color="auto" w:fill="FFFFFF"/>
          <w:lang w:eastAsia="ru-RU"/>
        </w:rPr>
        <w:t>6</w:t>
      </w:r>
    </w:p>
    <w:p w:rsidR="00AE4B16" w:rsidRDefault="00D96F1A" w:rsidP="00D96F1A">
      <w:pPr>
        <w:spacing w:beforeAutospacing="1" w:after="0" w:line="240" w:lineRule="auto"/>
        <w:jc w:val="center"/>
        <w:rPr>
          <w:rStyle w:val="a5"/>
          <w:rFonts w:ascii="Times New Roman" w:hAnsi="Times New Roman" w:cs="Times New Roman"/>
          <w:color w:val="333333"/>
          <w:sz w:val="28"/>
          <w:szCs w:val="28"/>
        </w:rPr>
      </w:pPr>
      <w:r w:rsidRPr="00D96F1A">
        <w:rPr>
          <w:rStyle w:val="a5"/>
          <w:rFonts w:ascii="Times New Roman" w:hAnsi="Times New Roman" w:cs="Times New Roman"/>
          <w:color w:val="333333"/>
          <w:sz w:val="28"/>
          <w:szCs w:val="28"/>
        </w:rPr>
        <w:t xml:space="preserve">   </w:t>
      </w:r>
    </w:p>
    <w:p w:rsidR="00AE4B16" w:rsidRDefault="00AE4B16" w:rsidP="00D96F1A">
      <w:pPr>
        <w:spacing w:beforeAutospacing="1" w:after="0" w:line="240" w:lineRule="auto"/>
        <w:jc w:val="center"/>
        <w:rPr>
          <w:rStyle w:val="a5"/>
          <w:rFonts w:ascii="Times New Roman" w:hAnsi="Times New Roman" w:cs="Times New Roman"/>
          <w:color w:val="333333"/>
          <w:sz w:val="28"/>
          <w:szCs w:val="28"/>
        </w:rPr>
      </w:pP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8"/>
          <w:szCs w:val="28"/>
          <w:lang w:eastAsia="ru-RU"/>
        </w:rPr>
      </w:pPr>
      <w:bookmarkStart w:id="0" w:name="_GoBack"/>
      <w:bookmarkEnd w:id="0"/>
      <w:r w:rsidRPr="00D96F1A">
        <w:rPr>
          <w:rStyle w:val="a5"/>
          <w:rFonts w:ascii="Times New Roman" w:hAnsi="Times New Roman" w:cs="Times New Roman"/>
          <w:color w:val="333333"/>
          <w:sz w:val="28"/>
          <w:szCs w:val="28"/>
        </w:rPr>
        <w:t>ПОЯСНИТЕЛЬНАЯ ЗАПИСКА</w:t>
      </w:r>
    </w:p>
    <w:p w:rsidR="00D96F1A" w:rsidRDefault="00D96F1A" w:rsidP="00D96F1A">
      <w:pPr>
        <w:pStyle w:val="a4"/>
        <w:spacing w:before="0" w:after="0" w:afterAutospacing="0"/>
        <w:jc w:val="both"/>
        <w:rPr>
          <w:color w:val="333333"/>
          <w:sz w:val="21"/>
          <w:szCs w:val="21"/>
        </w:rPr>
      </w:pPr>
      <w:r>
        <w:rPr>
          <w:b/>
          <w:bCs/>
          <w:color w:val="333333"/>
          <w:sz w:val="28"/>
          <w:szCs w:val="28"/>
        </w:rPr>
        <w:br/>
      </w:r>
    </w:p>
    <w:p w:rsidR="00D96F1A" w:rsidRDefault="00D96F1A" w:rsidP="00D96F1A">
      <w:pPr>
        <w:pStyle w:val="a4"/>
        <w:spacing w:before="0" w:after="0" w:afterAutospacing="0"/>
        <w:ind w:firstLine="567"/>
        <w:jc w:val="both"/>
        <w:rPr>
          <w:color w:val="333333"/>
          <w:sz w:val="21"/>
          <w:szCs w:val="21"/>
        </w:rPr>
      </w:pPr>
      <w:r>
        <w:rPr>
          <w:color w:val="333333"/>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96F1A" w:rsidRDefault="00D96F1A" w:rsidP="00D96F1A">
      <w:pPr>
        <w:pStyle w:val="a4"/>
        <w:spacing w:before="0" w:after="0" w:afterAutospacing="0"/>
        <w:ind w:firstLine="567"/>
        <w:jc w:val="both"/>
        <w:rPr>
          <w:color w:val="333333"/>
          <w:sz w:val="21"/>
          <w:szCs w:val="21"/>
        </w:rPr>
      </w:pPr>
      <w:r>
        <w:rPr>
          <w:color w:val="333333"/>
        </w:rP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D96F1A" w:rsidRDefault="00D96F1A" w:rsidP="00D96F1A">
      <w:pPr>
        <w:pStyle w:val="a4"/>
        <w:spacing w:before="0" w:after="0" w:afterAutospacing="0"/>
        <w:ind w:firstLine="567"/>
        <w:jc w:val="both"/>
        <w:rPr>
          <w:color w:val="333333"/>
          <w:sz w:val="21"/>
          <w:szCs w:val="21"/>
        </w:rPr>
      </w:pPr>
      <w:r>
        <w:rPr>
          <w:color w:val="333333"/>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D96F1A" w:rsidRDefault="00D96F1A" w:rsidP="00D96F1A">
      <w:pPr>
        <w:pStyle w:val="a4"/>
        <w:spacing w:before="0" w:after="0" w:afterAutospacing="0"/>
        <w:ind w:firstLine="567"/>
        <w:jc w:val="both"/>
        <w:rPr>
          <w:color w:val="333333"/>
          <w:sz w:val="21"/>
          <w:szCs w:val="21"/>
        </w:rPr>
      </w:pPr>
      <w:r>
        <w:rPr>
          <w:color w:val="333333"/>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D96F1A" w:rsidRDefault="00D96F1A" w:rsidP="00D96F1A">
      <w:pPr>
        <w:pStyle w:val="a4"/>
        <w:spacing w:before="0" w:after="0" w:afterAutospacing="0"/>
        <w:ind w:firstLine="567"/>
        <w:jc w:val="both"/>
        <w:rPr>
          <w:color w:val="333333"/>
          <w:sz w:val="21"/>
          <w:szCs w:val="21"/>
        </w:rPr>
      </w:pPr>
      <w:r>
        <w:rPr>
          <w:color w:val="333333"/>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96F1A" w:rsidRDefault="00D96F1A" w:rsidP="00D96F1A">
      <w:pPr>
        <w:pStyle w:val="a4"/>
        <w:spacing w:before="0" w:after="0" w:afterAutospacing="0"/>
        <w:ind w:firstLine="567"/>
        <w:jc w:val="both"/>
        <w:rPr>
          <w:color w:val="333333"/>
          <w:sz w:val="21"/>
          <w:szCs w:val="21"/>
        </w:rPr>
      </w:pPr>
      <w:r>
        <w:rPr>
          <w:color w:val="333333"/>
        </w:rPr>
        <w:t>Целями изучения биологии на уровне основного общего образования являются:</w:t>
      </w:r>
    </w:p>
    <w:p w:rsidR="00D96F1A" w:rsidRDefault="00D96F1A" w:rsidP="00D96F1A">
      <w:pPr>
        <w:pStyle w:val="a4"/>
        <w:spacing w:before="0" w:after="0" w:afterAutospacing="0"/>
        <w:ind w:firstLine="567"/>
        <w:jc w:val="both"/>
        <w:rPr>
          <w:color w:val="333333"/>
          <w:sz w:val="21"/>
          <w:szCs w:val="21"/>
        </w:rPr>
      </w:pPr>
      <w:r>
        <w:rPr>
          <w:color w:val="333333"/>
        </w:rPr>
        <w:t>формирование системы знаний о признаках и процессах жизнедеятельности биологических систем разного уровня организации;</w:t>
      </w:r>
    </w:p>
    <w:p w:rsidR="00D96F1A" w:rsidRDefault="00D96F1A" w:rsidP="00D96F1A">
      <w:pPr>
        <w:pStyle w:val="a4"/>
        <w:spacing w:before="0" w:after="0" w:afterAutospacing="0"/>
        <w:ind w:firstLine="567"/>
        <w:jc w:val="both"/>
        <w:rPr>
          <w:color w:val="333333"/>
          <w:sz w:val="21"/>
          <w:szCs w:val="21"/>
        </w:rPr>
      </w:pPr>
      <w:r>
        <w:rPr>
          <w:color w:val="333333"/>
        </w:rPr>
        <w:t>формирование системы знаний об особенностях строения, жизнедеятельности организма человека, условиях сохранения его здоровья;</w:t>
      </w:r>
    </w:p>
    <w:p w:rsidR="00D96F1A" w:rsidRDefault="00D96F1A" w:rsidP="00D96F1A">
      <w:pPr>
        <w:pStyle w:val="a4"/>
        <w:spacing w:before="0" w:after="0" w:afterAutospacing="0"/>
        <w:ind w:firstLine="567"/>
        <w:jc w:val="both"/>
        <w:rPr>
          <w:color w:val="333333"/>
          <w:sz w:val="21"/>
          <w:szCs w:val="21"/>
        </w:rPr>
      </w:pPr>
      <w:r>
        <w:rPr>
          <w:color w:val="333333"/>
        </w:rPr>
        <w:t>формирование умений применять методы биологической науки для изучения биологических систем, в том числе организма человека;</w:t>
      </w:r>
    </w:p>
    <w:p w:rsidR="00D96F1A" w:rsidRDefault="00D96F1A" w:rsidP="00D96F1A">
      <w:pPr>
        <w:pStyle w:val="a4"/>
        <w:spacing w:before="0" w:after="0" w:afterAutospacing="0"/>
        <w:ind w:firstLine="567"/>
        <w:jc w:val="both"/>
        <w:rPr>
          <w:color w:val="333333"/>
          <w:sz w:val="21"/>
          <w:szCs w:val="21"/>
        </w:rPr>
      </w:pPr>
      <w:r>
        <w:rPr>
          <w:color w:val="333333"/>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D96F1A" w:rsidRDefault="00D96F1A" w:rsidP="00D96F1A">
      <w:pPr>
        <w:pStyle w:val="a4"/>
        <w:spacing w:before="0" w:after="0" w:afterAutospacing="0"/>
        <w:ind w:firstLine="567"/>
        <w:jc w:val="both"/>
        <w:rPr>
          <w:color w:val="333333"/>
          <w:sz w:val="21"/>
          <w:szCs w:val="21"/>
        </w:rPr>
      </w:pPr>
      <w:r>
        <w:rPr>
          <w:color w:val="333333"/>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96F1A" w:rsidRDefault="00D96F1A" w:rsidP="00D96F1A">
      <w:pPr>
        <w:pStyle w:val="a4"/>
        <w:spacing w:before="0" w:after="0" w:afterAutospacing="0"/>
        <w:ind w:firstLine="567"/>
        <w:jc w:val="both"/>
        <w:rPr>
          <w:color w:val="333333"/>
          <w:sz w:val="21"/>
          <w:szCs w:val="21"/>
        </w:rPr>
      </w:pPr>
      <w:r>
        <w:rPr>
          <w:color w:val="333333"/>
        </w:rPr>
        <w:lastRenderedPageBreak/>
        <w:t>формирование экологической культуры в целях сохранения собственного здоровья и охраны окружающей среды.</w:t>
      </w:r>
    </w:p>
    <w:p w:rsidR="00D96F1A" w:rsidRDefault="00D96F1A" w:rsidP="00D96F1A">
      <w:pPr>
        <w:pStyle w:val="a4"/>
        <w:spacing w:before="0" w:after="0" w:afterAutospacing="0"/>
        <w:ind w:firstLine="567"/>
        <w:jc w:val="both"/>
        <w:rPr>
          <w:color w:val="333333"/>
          <w:sz w:val="21"/>
          <w:szCs w:val="21"/>
        </w:rPr>
      </w:pPr>
      <w:r>
        <w:rPr>
          <w:color w:val="333333"/>
        </w:rPr>
        <w:t>Достижение целей программы по биологии обеспечивается решением следующих задач:</w:t>
      </w:r>
    </w:p>
    <w:p w:rsidR="00D96F1A" w:rsidRDefault="00D96F1A" w:rsidP="00D96F1A">
      <w:pPr>
        <w:pStyle w:val="a4"/>
        <w:spacing w:before="0" w:after="0" w:afterAutospacing="0"/>
        <w:ind w:firstLine="567"/>
        <w:jc w:val="both"/>
        <w:rPr>
          <w:color w:val="333333"/>
          <w:sz w:val="21"/>
          <w:szCs w:val="21"/>
        </w:rPr>
      </w:pPr>
      <w:r>
        <w:rPr>
          <w:color w:val="333333"/>
        </w:rPr>
        <w:t xml:space="preserve">приобретение обучающимися знаний о живой природе, закономерностях строения, жизнедеятельности и </w:t>
      </w:r>
      <w:proofErr w:type="spellStart"/>
      <w:r>
        <w:rPr>
          <w:color w:val="333333"/>
        </w:rPr>
        <w:t>средообразующей</w:t>
      </w:r>
      <w:proofErr w:type="spellEnd"/>
      <w:r>
        <w:rPr>
          <w:color w:val="333333"/>
        </w:rPr>
        <w:t xml:space="preserve"> роли организмов, человеке как биосоциальном существе, о роли биологической науки в практической деятельности людей;</w:t>
      </w:r>
    </w:p>
    <w:p w:rsidR="00D96F1A" w:rsidRDefault="00D96F1A" w:rsidP="00D96F1A">
      <w:pPr>
        <w:pStyle w:val="a4"/>
        <w:spacing w:before="0" w:after="0" w:afterAutospacing="0"/>
        <w:ind w:firstLine="567"/>
        <w:jc w:val="both"/>
        <w:rPr>
          <w:color w:val="333333"/>
          <w:sz w:val="21"/>
          <w:szCs w:val="21"/>
        </w:rPr>
      </w:pPr>
      <w:r>
        <w:rPr>
          <w:color w:val="333333"/>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96F1A" w:rsidRDefault="00D96F1A" w:rsidP="00D96F1A">
      <w:pPr>
        <w:pStyle w:val="a4"/>
        <w:spacing w:before="0" w:after="0" w:afterAutospacing="0"/>
        <w:ind w:firstLine="567"/>
        <w:jc w:val="both"/>
        <w:rPr>
          <w:color w:val="333333"/>
          <w:sz w:val="21"/>
          <w:szCs w:val="21"/>
        </w:rPr>
      </w:pPr>
      <w:r>
        <w:rPr>
          <w:color w:val="333333"/>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96F1A" w:rsidRDefault="00D96F1A" w:rsidP="00D96F1A">
      <w:pPr>
        <w:pStyle w:val="a4"/>
        <w:spacing w:before="0" w:after="0" w:afterAutospacing="0"/>
        <w:ind w:firstLine="567"/>
        <w:jc w:val="both"/>
        <w:rPr>
          <w:color w:val="333333"/>
          <w:sz w:val="21"/>
          <w:szCs w:val="21"/>
        </w:rPr>
      </w:pPr>
      <w:r>
        <w:rPr>
          <w:color w:val="333333"/>
        </w:rPr>
        <w:t>воспитание биологически и экологически грамотной личности, готовой к сохранению собственного здоровья и охраны окружающей среды.</w:t>
      </w:r>
    </w:p>
    <w:p w:rsidR="00D96F1A" w:rsidRDefault="00D96F1A" w:rsidP="00D96F1A">
      <w:pPr>
        <w:pStyle w:val="a4"/>
        <w:spacing w:before="0" w:after="0" w:afterAutospacing="0"/>
        <w:ind w:firstLine="567"/>
        <w:jc w:val="both"/>
        <w:rPr>
          <w:color w:val="333333"/>
          <w:sz w:val="21"/>
          <w:szCs w:val="21"/>
        </w:rPr>
      </w:pPr>
      <w:r>
        <w:rPr>
          <w:rStyle w:val="placeholder-mask"/>
          <w:color w:val="333333"/>
        </w:rPr>
        <w:t>‌</w:t>
      </w:r>
      <w:r>
        <w:rPr>
          <w:rStyle w:val="placeholder"/>
          <w:color w:val="333333"/>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r>
        <w:rPr>
          <w:rStyle w:val="placeholder-mask"/>
          <w:color w:val="333333"/>
        </w:rPr>
        <w:t>‌</w:t>
      </w:r>
      <w:r>
        <w:rPr>
          <w:color w:val="333333"/>
        </w:rPr>
        <w:t>‌</w:t>
      </w:r>
    </w:p>
    <w:p w:rsidR="00D96F1A" w:rsidRDefault="00D96F1A" w:rsidP="00D96F1A">
      <w:pPr>
        <w:pStyle w:val="a4"/>
        <w:spacing w:before="0" w:after="0" w:afterAutospacing="0"/>
        <w:ind w:firstLine="567"/>
        <w:jc w:val="both"/>
        <w:rPr>
          <w:color w:val="333333"/>
          <w:sz w:val="21"/>
          <w:szCs w:val="21"/>
        </w:rPr>
      </w:pPr>
      <w:r>
        <w:rPr>
          <w:color w:val="333333"/>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СОДЕРЖАНИЕ ОБУЧЕНИЯ</w:t>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br/>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5 КЛАСС</w:t>
      </w:r>
    </w:p>
    <w:p w:rsidR="00D96F1A" w:rsidRPr="00D96F1A" w:rsidRDefault="00D96F1A" w:rsidP="00D96F1A">
      <w:pPr>
        <w:numPr>
          <w:ilvl w:val="0"/>
          <w:numId w:val="1"/>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Биология – наука о живой природе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w:t>
      </w:r>
      <w:proofErr w:type="gramStart"/>
      <w:r w:rsidRPr="00D96F1A">
        <w:rPr>
          <w:rFonts w:ascii="Times New Roman" w:eastAsia="Times New Roman" w:hAnsi="Times New Roman" w:cs="Times New Roman"/>
          <w:color w:val="333333"/>
          <w:sz w:val="24"/>
          <w:szCs w:val="24"/>
          <w:lang w:eastAsia="ru-RU"/>
        </w:rPr>
        <w:t>:</w:t>
      </w:r>
      <w:proofErr w:type="gramEnd"/>
      <w:r w:rsidRPr="00D96F1A">
        <w:rPr>
          <w:rFonts w:ascii="Times New Roman" w:eastAsia="Times New Roman" w:hAnsi="Times New Roman" w:cs="Times New Roman"/>
          <w:color w:val="333333"/>
          <w:sz w:val="24"/>
          <w:szCs w:val="24"/>
          <w:lang w:eastAsia="ru-RU"/>
        </w:rPr>
        <w:t xml:space="preserve">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Кабинет биологии. Правила поведения и работы в кабинете с биологическими приборами и инструментами.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D96F1A" w:rsidRPr="00D96F1A" w:rsidRDefault="00D96F1A" w:rsidP="00D96F1A">
      <w:pPr>
        <w:numPr>
          <w:ilvl w:val="0"/>
          <w:numId w:val="2"/>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Методы изучения живой природы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устройством лупы, светового микроскопа, правила работы с ними.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 xml:space="preserve">Экскурсии или </w:t>
      </w:r>
      <w:proofErr w:type="spellStart"/>
      <w:r w:rsidRPr="00D96F1A">
        <w:rPr>
          <w:rFonts w:ascii="Times New Roman" w:eastAsia="Times New Roman" w:hAnsi="Times New Roman" w:cs="Times New Roman"/>
          <w:b/>
          <w:bCs/>
          <w:i/>
          <w:iCs/>
          <w:color w:val="333333"/>
          <w:sz w:val="24"/>
          <w:szCs w:val="24"/>
          <w:lang w:eastAsia="ru-RU"/>
        </w:rPr>
        <w:t>видеоэкскурсии</w:t>
      </w:r>
      <w:proofErr w:type="spellEnd"/>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Овладение методами изучения живой природы – наблюдением и экспериментом.</w:t>
      </w:r>
    </w:p>
    <w:p w:rsidR="00D96F1A" w:rsidRPr="00D96F1A" w:rsidRDefault="00D96F1A" w:rsidP="00D96F1A">
      <w:pPr>
        <w:numPr>
          <w:ilvl w:val="0"/>
          <w:numId w:val="3"/>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Организмы – тела живой природы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D96F1A">
        <w:rPr>
          <w:rFonts w:ascii="Times New Roman" w:eastAsia="Times New Roman" w:hAnsi="Times New Roman" w:cs="Times New Roman"/>
          <w:color w:val="FF0000"/>
          <w:sz w:val="24"/>
          <w:szCs w:val="24"/>
          <w:lang w:eastAsia="ru-RU"/>
        </w:rPr>
        <w:t> </w:t>
      </w:r>
      <w:r w:rsidRPr="00D96F1A">
        <w:rPr>
          <w:rFonts w:ascii="Times New Roman" w:eastAsia="Times New Roman" w:hAnsi="Times New Roman" w:cs="Times New Roman"/>
          <w:color w:val="333333"/>
          <w:sz w:val="24"/>
          <w:szCs w:val="24"/>
          <w:lang w:eastAsia="ru-RU"/>
        </w:rPr>
        <w:t>Строение клетки под световым микроскопом: клеточная оболочка, цитоплазма, ядро.</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Одноклеточные и многоклеточные организмы. Клетки, ткани, органы, системы органов.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Жизнедеятельность организмов. Особенности строения и процессов жизнедеятельности у растений, животных, бактерий и грибов.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Свойства организмов: питание, дыхание, выделение, движение, размножение, развитие, раздражимость, приспособленность. Организм – единое целое.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lastRenderedPageBreak/>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клеток кожицы чешуи лука под лупой и микроскопом (на примере самостоятельно приготовленного микропрепарата).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принципами систематики организмов.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Наблюдение за потреблением воды растением.</w:t>
      </w:r>
    </w:p>
    <w:p w:rsidR="00D96F1A" w:rsidRPr="00D96F1A" w:rsidRDefault="00D96F1A" w:rsidP="00D96F1A">
      <w:pPr>
        <w:numPr>
          <w:ilvl w:val="0"/>
          <w:numId w:val="4"/>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Организмы и среда обитания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Понятие о среде обитания. Водная, наземно-воздушная, почвенная, </w:t>
      </w:r>
      <w:proofErr w:type="spellStart"/>
      <w:r w:rsidRPr="00D96F1A">
        <w:rPr>
          <w:rFonts w:ascii="Times New Roman" w:eastAsia="Times New Roman" w:hAnsi="Times New Roman" w:cs="Times New Roman"/>
          <w:color w:val="333333"/>
          <w:sz w:val="24"/>
          <w:szCs w:val="24"/>
          <w:lang w:eastAsia="ru-RU"/>
        </w:rPr>
        <w:t>внутриорганизменная</w:t>
      </w:r>
      <w:proofErr w:type="spellEnd"/>
      <w:r w:rsidRPr="00D96F1A">
        <w:rPr>
          <w:rFonts w:ascii="Times New Roman" w:eastAsia="Times New Roman" w:hAnsi="Times New Roman" w:cs="Times New Roman"/>
          <w:color w:val="333333"/>
          <w:sz w:val="24"/>
          <w:szCs w:val="24"/>
          <w:lang w:eastAsia="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Выявление приспособлений организмов к среде обитания (на конкретных примерах).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 xml:space="preserve">Экскурсии или </w:t>
      </w:r>
      <w:proofErr w:type="spellStart"/>
      <w:r w:rsidRPr="00D96F1A">
        <w:rPr>
          <w:rFonts w:ascii="Times New Roman" w:eastAsia="Times New Roman" w:hAnsi="Times New Roman" w:cs="Times New Roman"/>
          <w:b/>
          <w:bCs/>
          <w:i/>
          <w:iCs/>
          <w:color w:val="333333"/>
          <w:sz w:val="24"/>
          <w:szCs w:val="24"/>
          <w:lang w:eastAsia="ru-RU"/>
        </w:rPr>
        <w:t>видеоэкскурсии</w:t>
      </w:r>
      <w:proofErr w:type="spellEnd"/>
      <w:r w:rsidRPr="00D96F1A">
        <w:rPr>
          <w:rFonts w:ascii="Times New Roman" w:eastAsia="Times New Roman" w:hAnsi="Times New Roman" w:cs="Times New Roman"/>
          <w:b/>
          <w:bCs/>
          <w:i/>
          <w:iCs/>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Растительный и животный мир родного края (краеведение).</w:t>
      </w:r>
    </w:p>
    <w:p w:rsidR="00D96F1A" w:rsidRPr="00D96F1A" w:rsidRDefault="00D96F1A" w:rsidP="00D96F1A">
      <w:pPr>
        <w:numPr>
          <w:ilvl w:val="0"/>
          <w:numId w:val="5"/>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Природные сообщества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Природные зоны Земли, их обитатели. Флора и фауна природных зон. Ландшафты: природные и культурные.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искусственных сообществ и их обитателей (на примере аквариума и других искусственных сообществ).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 xml:space="preserve">Экскурсии или </w:t>
      </w:r>
      <w:proofErr w:type="spellStart"/>
      <w:r w:rsidRPr="00D96F1A">
        <w:rPr>
          <w:rFonts w:ascii="Times New Roman" w:eastAsia="Times New Roman" w:hAnsi="Times New Roman" w:cs="Times New Roman"/>
          <w:b/>
          <w:bCs/>
          <w:i/>
          <w:iCs/>
          <w:color w:val="333333"/>
          <w:sz w:val="24"/>
          <w:szCs w:val="24"/>
          <w:lang w:eastAsia="ru-RU"/>
        </w:rPr>
        <w:t>видеоэкскурсии</w:t>
      </w:r>
      <w:proofErr w:type="spellEnd"/>
      <w:r w:rsidRPr="00D96F1A">
        <w:rPr>
          <w:rFonts w:ascii="Times New Roman" w:eastAsia="Times New Roman" w:hAnsi="Times New Roman" w:cs="Times New Roman"/>
          <w:b/>
          <w:bCs/>
          <w:i/>
          <w:iCs/>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природных сообществ (на примере леса, озера, пруда, луга и других природных сообществ.).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сезонных явлений в жизни природных сообществ.</w:t>
      </w:r>
    </w:p>
    <w:p w:rsidR="00D96F1A" w:rsidRPr="00D96F1A" w:rsidRDefault="00D96F1A" w:rsidP="00D96F1A">
      <w:pPr>
        <w:numPr>
          <w:ilvl w:val="0"/>
          <w:numId w:val="6"/>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Живая природа и человек</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Проведение акции по уборке мусора в ближайшем лесу, парке, сквере или на пришкольной территории.</w:t>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br/>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6 КЛАСС</w:t>
      </w:r>
    </w:p>
    <w:p w:rsidR="00D96F1A" w:rsidRPr="00D96F1A" w:rsidRDefault="00D96F1A" w:rsidP="00D96F1A">
      <w:pPr>
        <w:numPr>
          <w:ilvl w:val="0"/>
          <w:numId w:val="7"/>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Растительный организм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Ботаника – наука о растениях. Разделы ботаники. Связь ботаники с другими науками и техникой. Общие признаки растений.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Разнообразие растений. Уровни организации растительного организма. Высшие и низшие растения. Споровые и семенные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Органы и системы органов растений. Строение органов растительного организма, их роль и связь между собой.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микроскопического строения листа водного растения элодеи.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растительных тканей (использование микропрепаратов).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Обнаружение неорганических и органических веществ в растении.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 xml:space="preserve">Экскурсии или </w:t>
      </w:r>
      <w:proofErr w:type="spellStart"/>
      <w:r w:rsidRPr="00D96F1A">
        <w:rPr>
          <w:rFonts w:ascii="Times New Roman" w:eastAsia="Times New Roman" w:hAnsi="Times New Roman" w:cs="Times New Roman"/>
          <w:b/>
          <w:bCs/>
          <w:i/>
          <w:iCs/>
          <w:color w:val="333333"/>
          <w:sz w:val="24"/>
          <w:szCs w:val="24"/>
          <w:lang w:eastAsia="ru-RU"/>
        </w:rPr>
        <w:t>видеоэкскурсии</w:t>
      </w:r>
      <w:proofErr w:type="spellEnd"/>
      <w:r w:rsidRPr="00D96F1A">
        <w:rPr>
          <w:rFonts w:ascii="Times New Roman" w:eastAsia="Times New Roman" w:hAnsi="Times New Roman" w:cs="Times New Roman"/>
          <w:b/>
          <w:bCs/>
          <w:i/>
          <w:iCs/>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в природе с цветковыми растениями.</w:t>
      </w:r>
    </w:p>
    <w:p w:rsidR="00D96F1A" w:rsidRPr="00D96F1A" w:rsidRDefault="00D96F1A" w:rsidP="00D96F1A">
      <w:pPr>
        <w:numPr>
          <w:ilvl w:val="0"/>
          <w:numId w:val="8"/>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Строение и многообразие покрытосеменных растений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Строение семян. Состав и строение семян.</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Строение и разнообразие цветков. Соцветия. Плоды. Типы плодов. Распространение плодов и семян в природе.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корневых систем (стержневой и мочковатой) на примере гербарных экземпляров или живых растений.</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микропрепарата клеток корня.</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внешним строением листьев и листорасположением (на комнатных растениях).</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вегетативных и генеративных почек (на примере сирени, тополя и других растений).</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микроскопического строения листа (на готовых микропрепаратах).</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Рассматривание микроскопического строения ветки дерева (на готовом микропрепарате).</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строения корневища, клубня, луковицы.</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цветков.</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различными типами соцветий.</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семян двудольных растений.</w:t>
      </w:r>
    </w:p>
    <w:p w:rsidR="00D96F1A" w:rsidRPr="00D96F1A" w:rsidRDefault="00D96F1A" w:rsidP="00D96F1A">
      <w:pPr>
        <w:spacing w:after="0" w:line="240" w:lineRule="auto"/>
        <w:ind w:left="142"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семян однодольных растений.</w:t>
      </w:r>
    </w:p>
    <w:p w:rsidR="00D96F1A" w:rsidRPr="00D96F1A" w:rsidRDefault="00D96F1A" w:rsidP="00D96F1A">
      <w:pPr>
        <w:numPr>
          <w:ilvl w:val="0"/>
          <w:numId w:val="9"/>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Жизнедеятельность растительного организма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Обмен веществ у растений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Питание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Фотосинтез. Лист – орган воздушного питания. Значение фотосинтеза в природе и в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Дыхание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Дыхание корня. Рыхление почвы для улучшения дыхания корней. Условия, препятствующие дыханию корней. Лист как орган дыхания (</w:t>
      </w:r>
      <w:proofErr w:type="spellStart"/>
      <w:r w:rsidRPr="00D96F1A">
        <w:rPr>
          <w:rFonts w:ascii="Times New Roman" w:eastAsia="Times New Roman" w:hAnsi="Times New Roman" w:cs="Times New Roman"/>
          <w:color w:val="333333"/>
          <w:sz w:val="24"/>
          <w:szCs w:val="24"/>
          <w:lang w:eastAsia="ru-RU"/>
        </w:rPr>
        <w:t>устьичный</w:t>
      </w:r>
      <w:proofErr w:type="spellEnd"/>
      <w:r w:rsidRPr="00D96F1A">
        <w:rPr>
          <w:rFonts w:ascii="Times New Roman" w:eastAsia="Times New Roman" w:hAnsi="Times New Roman" w:cs="Times New Roman"/>
          <w:color w:val="333333"/>
          <w:sz w:val="24"/>
          <w:szCs w:val="24"/>
          <w:lang w:eastAsia="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Транспорт веществ в растении.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D96F1A">
        <w:rPr>
          <w:rFonts w:ascii="Times New Roman" w:eastAsia="Times New Roman" w:hAnsi="Times New Roman" w:cs="Times New Roman"/>
          <w:color w:val="333333"/>
          <w:sz w:val="24"/>
          <w:szCs w:val="24"/>
          <w:lang w:eastAsia="ru-RU"/>
        </w:rPr>
        <w:t>кора</w:t>
      </w:r>
      <w:proofErr w:type="spellEnd"/>
      <w:r w:rsidRPr="00D96F1A">
        <w:rPr>
          <w:rFonts w:ascii="Times New Roman" w:eastAsia="Times New Roman" w:hAnsi="Times New Roman" w:cs="Times New Roman"/>
          <w:color w:val="333333"/>
          <w:sz w:val="24"/>
          <w:szCs w:val="24"/>
          <w:lang w:eastAsia="ru-RU"/>
        </w:rPr>
        <w:t xml:space="preserve">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Рост и развитие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Прорастание семян. Условия прорастания семян. Подготовка семян к посеву. Развитие проростков.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Наблюдение за ростом корня.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Наблюдение за ростом побега.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возраста дерева по спилу.</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Выявление передвижения воды и минеральных веществ по древесине.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Наблюдение процесса выделения кислорода на свету аквариумными растениями.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роли рыхления для дыхания корней.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D96F1A">
        <w:rPr>
          <w:rFonts w:ascii="Times New Roman" w:eastAsia="Times New Roman" w:hAnsi="Times New Roman" w:cs="Times New Roman"/>
          <w:color w:val="333333"/>
          <w:sz w:val="24"/>
          <w:szCs w:val="24"/>
          <w:lang w:eastAsia="ru-RU"/>
        </w:rPr>
        <w:t>сенполия</w:t>
      </w:r>
      <w:proofErr w:type="spellEnd"/>
      <w:r w:rsidRPr="00D96F1A">
        <w:rPr>
          <w:rFonts w:ascii="Times New Roman" w:eastAsia="Times New Roman" w:hAnsi="Times New Roman" w:cs="Times New Roman"/>
          <w:color w:val="333333"/>
          <w:sz w:val="24"/>
          <w:szCs w:val="24"/>
          <w:lang w:eastAsia="ru-RU"/>
        </w:rPr>
        <w:t xml:space="preserve">, бегония, </w:t>
      </w:r>
      <w:proofErr w:type="spellStart"/>
      <w:r w:rsidRPr="00D96F1A">
        <w:rPr>
          <w:rFonts w:ascii="Times New Roman" w:eastAsia="Times New Roman" w:hAnsi="Times New Roman" w:cs="Times New Roman"/>
          <w:color w:val="333333"/>
          <w:sz w:val="24"/>
          <w:szCs w:val="24"/>
          <w:lang w:eastAsia="ru-RU"/>
        </w:rPr>
        <w:t>сансевьера</w:t>
      </w:r>
      <w:proofErr w:type="spellEnd"/>
      <w:r w:rsidRPr="00D96F1A">
        <w:rPr>
          <w:rFonts w:ascii="Times New Roman" w:eastAsia="Times New Roman" w:hAnsi="Times New Roman" w:cs="Times New Roman"/>
          <w:color w:val="333333"/>
          <w:sz w:val="24"/>
          <w:szCs w:val="24"/>
          <w:lang w:eastAsia="ru-RU"/>
        </w:rPr>
        <w:t xml:space="preserve"> и другие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всхожести семян культурных растений и посев их в грунт.</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Наблюдение за ростом и развитием цветкового растения в комнатных условиях (на примере фасоли или посевного гороха).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условий прорастания семян.</w:t>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br/>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7 КЛАСС</w:t>
      </w:r>
    </w:p>
    <w:p w:rsidR="00D96F1A" w:rsidRPr="00D96F1A" w:rsidRDefault="00D96F1A" w:rsidP="00D96F1A">
      <w:pPr>
        <w:numPr>
          <w:ilvl w:val="0"/>
          <w:numId w:val="10"/>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Систематические группы растений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одноклеточных водорослей (на примере хламидомонады и хлореллы).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Изучение строения многоклеточных нитчатых водорослей (на примере спирогиры и </w:t>
      </w:r>
      <w:proofErr w:type="spellStart"/>
      <w:r w:rsidRPr="00D96F1A">
        <w:rPr>
          <w:rFonts w:ascii="Times New Roman" w:eastAsia="Times New Roman" w:hAnsi="Times New Roman" w:cs="Times New Roman"/>
          <w:color w:val="333333"/>
          <w:sz w:val="24"/>
          <w:szCs w:val="24"/>
          <w:lang w:eastAsia="ru-RU"/>
        </w:rPr>
        <w:t>улотрикса</w:t>
      </w:r>
      <w:proofErr w:type="spellEnd"/>
      <w:r w:rsidRPr="00D96F1A">
        <w:rPr>
          <w:rFonts w:ascii="Times New Roman" w:eastAsia="Times New Roman" w:hAnsi="Times New Roman" w:cs="Times New Roman"/>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внешнего строения мхов (на местных видах).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внешнего строения папоротника или хвоща.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внешнего строения веток, хвои, шишек и семян голосеменных растений (на примере ели, сосны или лиственницы).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внешнего строения покрытосеменных растений.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видов растений (на примере трёх семейств) с использованием определителей растений или определительных карточек.</w:t>
      </w:r>
    </w:p>
    <w:p w:rsidR="00D96F1A" w:rsidRPr="00D96F1A" w:rsidRDefault="00D96F1A" w:rsidP="00D96F1A">
      <w:pPr>
        <w:numPr>
          <w:ilvl w:val="0"/>
          <w:numId w:val="11"/>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Развитие растительного мира на Земле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Эволюционное развитие растительного мира на Земле. Сохранение в земной </w:t>
      </w:r>
      <w:proofErr w:type="spellStart"/>
      <w:r w:rsidRPr="00D96F1A">
        <w:rPr>
          <w:rFonts w:ascii="Times New Roman" w:eastAsia="Times New Roman" w:hAnsi="Times New Roman" w:cs="Times New Roman"/>
          <w:color w:val="333333"/>
          <w:sz w:val="24"/>
          <w:szCs w:val="24"/>
          <w:lang w:eastAsia="ru-RU"/>
        </w:rPr>
        <w:t>коре</w:t>
      </w:r>
      <w:proofErr w:type="spellEnd"/>
      <w:r w:rsidRPr="00D96F1A">
        <w:rPr>
          <w:rFonts w:ascii="Times New Roman" w:eastAsia="Times New Roman" w:hAnsi="Times New Roman" w:cs="Times New Roman"/>
          <w:color w:val="333333"/>
          <w:sz w:val="24"/>
          <w:szCs w:val="24"/>
          <w:lang w:eastAsia="ru-RU"/>
        </w:rP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 xml:space="preserve">Экскурсии или </w:t>
      </w:r>
      <w:proofErr w:type="spellStart"/>
      <w:r w:rsidRPr="00D96F1A">
        <w:rPr>
          <w:rFonts w:ascii="Times New Roman" w:eastAsia="Times New Roman" w:hAnsi="Times New Roman" w:cs="Times New Roman"/>
          <w:b/>
          <w:bCs/>
          <w:i/>
          <w:iCs/>
          <w:color w:val="333333"/>
          <w:sz w:val="24"/>
          <w:szCs w:val="24"/>
          <w:lang w:eastAsia="ru-RU"/>
        </w:rPr>
        <w:t>видеоэкскурсии</w:t>
      </w:r>
      <w:proofErr w:type="spellEnd"/>
      <w:r w:rsidRPr="00D96F1A">
        <w:rPr>
          <w:rFonts w:ascii="Times New Roman" w:eastAsia="Times New Roman" w:hAnsi="Times New Roman" w:cs="Times New Roman"/>
          <w:b/>
          <w:bCs/>
          <w:i/>
          <w:iCs/>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Развитие растительного мира на Земле (экскурсия в палеонтологический или краеведческий музей).</w:t>
      </w:r>
    </w:p>
    <w:p w:rsidR="00D96F1A" w:rsidRPr="00D96F1A" w:rsidRDefault="00D96F1A" w:rsidP="00D96F1A">
      <w:pPr>
        <w:numPr>
          <w:ilvl w:val="0"/>
          <w:numId w:val="12"/>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Растения в природных сообществах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D96F1A" w:rsidRPr="00D96F1A" w:rsidRDefault="00D96F1A" w:rsidP="00D96F1A">
      <w:pPr>
        <w:numPr>
          <w:ilvl w:val="0"/>
          <w:numId w:val="13"/>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Растения и человек</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 xml:space="preserve">Экскурсии или </w:t>
      </w:r>
      <w:proofErr w:type="spellStart"/>
      <w:r w:rsidRPr="00D96F1A">
        <w:rPr>
          <w:rFonts w:ascii="Times New Roman" w:eastAsia="Times New Roman" w:hAnsi="Times New Roman" w:cs="Times New Roman"/>
          <w:b/>
          <w:bCs/>
          <w:i/>
          <w:iCs/>
          <w:color w:val="333333"/>
          <w:sz w:val="24"/>
          <w:szCs w:val="24"/>
          <w:lang w:eastAsia="ru-RU"/>
        </w:rPr>
        <w:t>видеоэкскурсии</w:t>
      </w:r>
      <w:proofErr w:type="spellEnd"/>
      <w:r w:rsidRPr="00D96F1A">
        <w:rPr>
          <w:rFonts w:ascii="Times New Roman" w:eastAsia="Times New Roman" w:hAnsi="Times New Roman" w:cs="Times New Roman"/>
          <w:b/>
          <w:bCs/>
          <w:i/>
          <w:iCs/>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сельскохозяйственных растений региона.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сорных растений региона.</w:t>
      </w:r>
    </w:p>
    <w:p w:rsidR="00D96F1A" w:rsidRPr="00D96F1A" w:rsidRDefault="00D96F1A" w:rsidP="00D96F1A">
      <w:pPr>
        <w:numPr>
          <w:ilvl w:val="0"/>
          <w:numId w:val="14"/>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Грибы. Лишайники. Бактерии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одноклеточных (</w:t>
      </w:r>
      <w:proofErr w:type="spellStart"/>
      <w:r w:rsidRPr="00D96F1A">
        <w:rPr>
          <w:rFonts w:ascii="Times New Roman" w:eastAsia="Times New Roman" w:hAnsi="Times New Roman" w:cs="Times New Roman"/>
          <w:color w:val="333333"/>
          <w:sz w:val="24"/>
          <w:szCs w:val="24"/>
          <w:lang w:eastAsia="ru-RU"/>
        </w:rPr>
        <w:t>мукор</w:t>
      </w:r>
      <w:proofErr w:type="spellEnd"/>
      <w:r w:rsidRPr="00D96F1A">
        <w:rPr>
          <w:rFonts w:ascii="Times New Roman" w:eastAsia="Times New Roman" w:hAnsi="Times New Roman" w:cs="Times New Roman"/>
          <w:color w:val="333333"/>
          <w:sz w:val="24"/>
          <w:szCs w:val="24"/>
          <w:lang w:eastAsia="ru-RU"/>
        </w:rPr>
        <w:t>) и многоклеточных (</w:t>
      </w:r>
      <w:proofErr w:type="spellStart"/>
      <w:r w:rsidRPr="00D96F1A">
        <w:rPr>
          <w:rFonts w:ascii="Times New Roman" w:eastAsia="Times New Roman" w:hAnsi="Times New Roman" w:cs="Times New Roman"/>
          <w:color w:val="333333"/>
          <w:sz w:val="24"/>
          <w:szCs w:val="24"/>
          <w:lang w:eastAsia="ru-RU"/>
        </w:rPr>
        <w:t>пеницилл</w:t>
      </w:r>
      <w:proofErr w:type="spellEnd"/>
      <w:r w:rsidRPr="00D96F1A">
        <w:rPr>
          <w:rFonts w:ascii="Times New Roman" w:eastAsia="Times New Roman" w:hAnsi="Times New Roman" w:cs="Times New Roman"/>
          <w:color w:val="333333"/>
          <w:sz w:val="24"/>
          <w:szCs w:val="24"/>
          <w:lang w:eastAsia="ru-RU"/>
        </w:rPr>
        <w:t>) плесневых грибов.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плодовых тел шляпочных грибов (или изучение шляпочных грибов на муляжах).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Изучение строения лишайников.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бактерий (на готовых микропрепаратах).</w:t>
      </w:r>
      <w:bookmarkStart w:id="1" w:name="_TOC_250010"/>
      <w:bookmarkEnd w:id="1"/>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br/>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8 КЛАСС</w:t>
      </w:r>
    </w:p>
    <w:p w:rsidR="00D96F1A" w:rsidRPr="00D96F1A" w:rsidRDefault="00D96F1A" w:rsidP="00D96F1A">
      <w:pPr>
        <w:numPr>
          <w:ilvl w:val="0"/>
          <w:numId w:val="15"/>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Животный организм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Зоология – наука о животных. Разделы зоологии. Связь зоологии с другими науками и техникой.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под микроскопом готовых микропрепаратов клеток и тканей животных.</w:t>
      </w:r>
    </w:p>
    <w:p w:rsidR="00D96F1A" w:rsidRPr="00D96F1A" w:rsidRDefault="00D96F1A" w:rsidP="00D96F1A">
      <w:pPr>
        <w:numPr>
          <w:ilvl w:val="0"/>
          <w:numId w:val="16"/>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Строение и жизнедеятельность организма животного</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D96F1A">
        <w:rPr>
          <w:rFonts w:ascii="Times New Roman" w:eastAsia="Times New Roman" w:hAnsi="Times New Roman" w:cs="Times New Roman"/>
          <w:color w:val="333333"/>
          <w:sz w:val="24"/>
          <w:szCs w:val="24"/>
          <w:lang w:eastAsia="ru-RU"/>
        </w:rPr>
        <w:t>Мальпигиевы</w:t>
      </w:r>
      <w:proofErr w:type="spellEnd"/>
      <w:r w:rsidRPr="00D96F1A">
        <w:rPr>
          <w:rFonts w:ascii="Times New Roman" w:eastAsia="Times New Roman" w:hAnsi="Times New Roman" w:cs="Times New Roman"/>
          <w:color w:val="333333"/>
          <w:sz w:val="24"/>
          <w:szCs w:val="24"/>
          <w:lang w:eastAsia="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D96F1A">
        <w:rPr>
          <w:rFonts w:ascii="Times New Roman" w:eastAsia="Times New Roman" w:hAnsi="Times New Roman" w:cs="Times New Roman"/>
          <w:color w:val="333333"/>
          <w:sz w:val="24"/>
          <w:szCs w:val="24"/>
          <w:lang w:eastAsia="ru-RU"/>
        </w:rPr>
        <w:t>трофотаксис</w:t>
      </w:r>
      <w:proofErr w:type="spellEnd"/>
      <w:r w:rsidRPr="00D96F1A">
        <w:rPr>
          <w:rFonts w:ascii="Times New Roman" w:eastAsia="Times New Roman" w:hAnsi="Times New Roman" w:cs="Times New Roman"/>
          <w:color w:val="333333"/>
          <w:sz w:val="24"/>
          <w:szCs w:val="24"/>
          <w:lang w:eastAsia="ru-RU"/>
        </w:rPr>
        <w:t xml:space="preserve">,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w:t>
      </w:r>
      <w:proofErr w:type="spellStart"/>
      <w:r w:rsidRPr="00D96F1A">
        <w:rPr>
          <w:rFonts w:ascii="Times New Roman" w:eastAsia="Times New Roman" w:hAnsi="Times New Roman" w:cs="Times New Roman"/>
          <w:color w:val="333333"/>
          <w:sz w:val="24"/>
          <w:szCs w:val="24"/>
          <w:lang w:eastAsia="ru-RU"/>
        </w:rPr>
        <w:t>коры</w:t>
      </w:r>
      <w:proofErr w:type="spellEnd"/>
      <w:r w:rsidRPr="00D96F1A">
        <w:rPr>
          <w:rFonts w:ascii="Times New Roman" w:eastAsia="Times New Roman" w:hAnsi="Times New Roman" w:cs="Times New Roman"/>
          <w:color w:val="333333"/>
          <w:sz w:val="24"/>
          <w:szCs w:val="24"/>
          <w:lang w:eastAsia="ru-RU"/>
        </w:rPr>
        <w:t>,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органами опоры и движения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способов поглощения пищи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способов дыхания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системами органов транспорта веществ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покровов тела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органов чувств у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Формирование условных рефлексов у аквариумных рыб.</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Строение яйца и развитие зародыша птицы (курицы).</w:t>
      </w:r>
    </w:p>
    <w:p w:rsidR="00D96F1A" w:rsidRPr="00D96F1A" w:rsidRDefault="00D96F1A" w:rsidP="00D96F1A">
      <w:pPr>
        <w:numPr>
          <w:ilvl w:val="0"/>
          <w:numId w:val="17"/>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lastRenderedPageBreak/>
        <w:t>Систематические группы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строения инфузории-туфельки и наблюдение за её передвижением. Изучение хемотаксиса.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Многообразие простейших (на готовых препаратах).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Изготовление модели клетки простейшего (амёбы, инфузории-туфельки и другое.).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Многоклеточные животные. Кишечнополостные</w:t>
      </w:r>
      <w:r w:rsidRPr="00D96F1A">
        <w:rPr>
          <w:rFonts w:ascii="Times New Roman" w:eastAsia="Times New Roman" w:hAnsi="Times New Roman" w:cs="Times New Roman"/>
          <w:color w:val="333333"/>
          <w:sz w:val="24"/>
          <w:szCs w:val="24"/>
          <w:lang w:eastAsia="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D96F1A">
        <w:rPr>
          <w:rFonts w:ascii="Times New Roman" w:eastAsia="Times New Roman" w:hAnsi="Times New Roman" w:cs="Times New Roman"/>
          <w:color w:val="333333"/>
          <w:sz w:val="24"/>
          <w:szCs w:val="24"/>
          <w:lang w:eastAsia="ru-RU"/>
        </w:rPr>
        <w:t>рифообразовании</w:t>
      </w:r>
      <w:proofErr w:type="spellEnd"/>
      <w:r w:rsidRPr="00D96F1A">
        <w:rPr>
          <w:rFonts w:ascii="Times New Roman" w:eastAsia="Times New Roman" w:hAnsi="Times New Roman" w:cs="Times New Roman"/>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строения пресноводной гидры и её передвижения (школьный аквариум).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питания гидры дафниями и циклопами (школьный аквариум).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Изготовление модели пресноводной гидры.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Плоские, круглые, кольчатые черви.</w:t>
      </w:r>
      <w:r w:rsidRPr="00D96F1A">
        <w:rPr>
          <w:rFonts w:ascii="Times New Roman" w:eastAsia="Times New Roman" w:hAnsi="Times New Roman" w:cs="Times New Roman"/>
          <w:color w:val="333333"/>
          <w:sz w:val="24"/>
          <w:szCs w:val="24"/>
          <w:lang w:eastAsia="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D96F1A">
        <w:rPr>
          <w:rFonts w:ascii="Times New Roman" w:eastAsia="Times New Roman" w:hAnsi="Times New Roman" w:cs="Times New Roman"/>
          <w:color w:val="333333"/>
          <w:sz w:val="24"/>
          <w:szCs w:val="24"/>
          <w:lang w:eastAsia="ru-RU"/>
        </w:rPr>
        <w:t>почвообразователей</w:t>
      </w:r>
      <w:proofErr w:type="spellEnd"/>
      <w:r w:rsidRPr="00D96F1A">
        <w:rPr>
          <w:rFonts w:ascii="Times New Roman" w:eastAsia="Times New Roman" w:hAnsi="Times New Roman" w:cs="Times New Roman"/>
          <w:color w:val="333333"/>
          <w:sz w:val="24"/>
          <w:szCs w:val="24"/>
          <w:lang w:eastAsia="ru-RU"/>
        </w:rPr>
        <w:t>.</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внешнего строения дождевого червя. Наблюдение за реакцией дождевого червя на раздражители.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Исследование внутреннего строения дождевого червя (на готовом влажном препарате и микропрепарате).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приспособлений паразитических червей к паразитизму (на готовых влажных и микропрепаратах).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Членистоногие.</w:t>
      </w:r>
      <w:r w:rsidRPr="00D96F1A">
        <w:rPr>
          <w:rFonts w:ascii="Times New Roman" w:eastAsia="Times New Roman" w:hAnsi="Times New Roman" w:cs="Times New Roman"/>
          <w:color w:val="333333"/>
          <w:sz w:val="24"/>
          <w:szCs w:val="24"/>
          <w:lang w:eastAsia="ru-RU"/>
        </w:rPr>
        <w:t> Общая характеристика. Среды жизни. Внешнее и внутреннее строение членистоногих. Многообразие членистоногих. Представители классов.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Ракообразные. Особенности строения и жизнедеятельности.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Значение ракообразных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внешнего строения насекомого (на примере майского жука или других крупных насекомых-вредителей).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Ознакомление с различными типами развития насекомых (на примере коллекций).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Моллюски</w:t>
      </w:r>
      <w:r w:rsidRPr="00D96F1A">
        <w:rPr>
          <w:rFonts w:ascii="Times New Roman" w:eastAsia="Times New Roman" w:hAnsi="Times New Roman" w:cs="Times New Roman"/>
          <w:color w:val="333333"/>
          <w:sz w:val="24"/>
          <w:szCs w:val="24"/>
          <w:lang w:eastAsia="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внешнего строения раковин пресноводных и морских моллюсков (раковины беззубки, перловицы, прудовика, катушки и другие).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Хордовые.</w:t>
      </w:r>
      <w:r w:rsidRPr="00D96F1A">
        <w:rPr>
          <w:rFonts w:ascii="Times New Roman" w:eastAsia="Times New Roman" w:hAnsi="Times New Roman" w:cs="Times New Roman"/>
          <w:color w:val="333333"/>
          <w:sz w:val="24"/>
          <w:szCs w:val="24"/>
          <w:lang w:eastAsia="ru-RU"/>
        </w:rPr>
        <w:t>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Рыбы</w:t>
      </w:r>
      <w:r w:rsidRPr="00D96F1A">
        <w:rPr>
          <w:rFonts w:ascii="Times New Roman" w:eastAsia="Times New Roman" w:hAnsi="Times New Roman" w:cs="Times New Roman"/>
          <w:color w:val="333333"/>
          <w:sz w:val="24"/>
          <w:szCs w:val="24"/>
          <w:lang w:eastAsia="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lastRenderedPageBreak/>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внешнего строения и особенностей передвижения рыбы (на примере живой рыбы в банке с водой).</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внутреннего строения рыбы (на примере готового влажного препарата).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Земноводные</w:t>
      </w:r>
      <w:r w:rsidRPr="00D96F1A">
        <w:rPr>
          <w:rFonts w:ascii="Times New Roman" w:eastAsia="Times New Roman" w:hAnsi="Times New Roman" w:cs="Times New Roman"/>
          <w:color w:val="333333"/>
          <w:sz w:val="24"/>
          <w:szCs w:val="24"/>
          <w:lang w:eastAsia="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Пресмыкающиеся</w:t>
      </w:r>
      <w:r w:rsidRPr="00D96F1A">
        <w:rPr>
          <w:rFonts w:ascii="Times New Roman" w:eastAsia="Times New Roman" w:hAnsi="Times New Roman" w:cs="Times New Roman"/>
          <w:color w:val="333333"/>
          <w:sz w:val="24"/>
          <w:szCs w:val="24"/>
          <w:lang w:eastAsia="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Птицы</w:t>
      </w:r>
      <w:r w:rsidRPr="00D96F1A">
        <w:rPr>
          <w:rFonts w:ascii="Times New Roman" w:eastAsia="Times New Roman" w:hAnsi="Times New Roman" w:cs="Times New Roman"/>
          <w:color w:val="333333"/>
          <w:sz w:val="24"/>
          <w:szCs w:val="24"/>
          <w:lang w:eastAsia="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внешнего строения и перьевого покрова птиц (на примере чучела птиц и набора перьев: контурных, пуховых и пуха).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особенностей скелета птицы.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Млекопитающие.</w:t>
      </w:r>
      <w:r w:rsidRPr="00D96F1A">
        <w:rPr>
          <w:rFonts w:ascii="Times New Roman" w:eastAsia="Times New Roman" w:hAnsi="Times New Roman" w:cs="Times New Roman"/>
          <w:color w:val="333333"/>
          <w:sz w:val="24"/>
          <w:szCs w:val="24"/>
          <w:lang w:eastAsia="ru-RU"/>
        </w:rPr>
        <w:t>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proofErr w:type="spellStart"/>
      <w:r w:rsidRPr="00D96F1A">
        <w:rPr>
          <w:rFonts w:ascii="Times New Roman" w:eastAsia="Times New Roman" w:hAnsi="Times New Roman" w:cs="Times New Roman"/>
          <w:color w:val="333333"/>
          <w:sz w:val="24"/>
          <w:szCs w:val="24"/>
          <w:lang w:eastAsia="ru-RU"/>
        </w:rPr>
        <w:t>Первозвери</w:t>
      </w:r>
      <w:proofErr w:type="spellEnd"/>
      <w:r w:rsidRPr="00D96F1A">
        <w:rPr>
          <w:rFonts w:ascii="Times New Roman" w:eastAsia="Times New Roman" w:hAnsi="Times New Roman" w:cs="Times New Roman"/>
          <w:color w:val="333333"/>
          <w:sz w:val="24"/>
          <w:szCs w:val="24"/>
          <w:lang w:eastAsia="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Исследование особенностей скелета млекопитающих.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особенностей зубной системы млекопитающих.</w:t>
      </w:r>
    </w:p>
    <w:p w:rsidR="00D96F1A" w:rsidRPr="00D96F1A" w:rsidRDefault="00D96F1A" w:rsidP="00D96F1A">
      <w:pPr>
        <w:numPr>
          <w:ilvl w:val="0"/>
          <w:numId w:val="18"/>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Развитие животного мира на Земле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ископаемых остатков вымерших животных.</w:t>
      </w:r>
    </w:p>
    <w:p w:rsidR="00D96F1A" w:rsidRPr="00D96F1A" w:rsidRDefault="00D96F1A" w:rsidP="00D96F1A">
      <w:pPr>
        <w:numPr>
          <w:ilvl w:val="0"/>
          <w:numId w:val="19"/>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Животные в природных сообществах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Животные и среда обитания. Влияние света, температуры и влажности на животных. Приспособленность животных к условиям среды обитания.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Животный мир природных зон Земли. Основные закономерности распределения животных на планете. Фауна.</w:t>
      </w:r>
    </w:p>
    <w:p w:rsidR="00D96F1A" w:rsidRPr="00D96F1A" w:rsidRDefault="00D96F1A" w:rsidP="00D96F1A">
      <w:pPr>
        <w:numPr>
          <w:ilvl w:val="0"/>
          <w:numId w:val="20"/>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Животные и человек</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br/>
      </w:r>
    </w:p>
    <w:p w:rsidR="00D96F1A" w:rsidRPr="00D96F1A" w:rsidRDefault="00D96F1A" w:rsidP="00D96F1A">
      <w:pPr>
        <w:spacing w:beforeAutospacing="1" w:after="0" w:line="240" w:lineRule="auto"/>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color w:val="333333"/>
          <w:sz w:val="24"/>
          <w:szCs w:val="24"/>
          <w:lang w:eastAsia="ru-RU"/>
        </w:rPr>
        <w:t>9 КЛАСС</w:t>
      </w:r>
    </w:p>
    <w:p w:rsidR="00D96F1A" w:rsidRPr="00D96F1A" w:rsidRDefault="00D96F1A" w:rsidP="00D96F1A">
      <w:pPr>
        <w:numPr>
          <w:ilvl w:val="0"/>
          <w:numId w:val="21"/>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lastRenderedPageBreak/>
        <w:t>Человек – биосоциальный вид</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D96F1A" w:rsidRPr="00D96F1A" w:rsidRDefault="00D96F1A" w:rsidP="00D96F1A">
      <w:pPr>
        <w:numPr>
          <w:ilvl w:val="0"/>
          <w:numId w:val="22"/>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Структура организма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микроскопического строения тканей (на готовых микропрепаратах).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Распознавание органов и систем органов человека (по таблицам).</w:t>
      </w:r>
    </w:p>
    <w:p w:rsidR="00D96F1A" w:rsidRPr="00D96F1A" w:rsidRDefault="00D96F1A" w:rsidP="00D96F1A">
      <w:pPr>
        <w:numPr>
          <w:ilvl w:val="0"/>
          <w:numId w:val="23"/>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Нейрогуморальная регуляция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Нервная система человека, её организация и значение. Нейроны, нервы, нервные узлы. Рефлекс. Рефлекторная дуга.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Рецепторы. </w:t>
      </w:r>
      <w:proofErr w:type="spellStart"/>
      <w:r w:rsidRPr="00D96F1A">
        <w:rPr>
          <w:rFonts w:ascii="Times New Roman" w:eastAsia="Times New Roman" w:hAnsi="Times New Roman" w:cs="Times New Roman"/>
          <w:color w:val="333333"/>
          <w:sz w:val="24"/>
          <w:szCs w:val="24"/>
          <w:lang w:eastAsia="ru-RU"/>
        </w:rPr>
        <w:t>Двухнейронные</w:t>
      </w:r>
      <w:proofErr w:type="spellEnd"/>
      <w:r w:rsidRPr="00D96F1A">
        <w:rPr>
          <w:rFonts w:ascii="Times New Roman" w:eastAsia="Times New Roman" w:hAnsi="Times New Roman" w:cs="Times New Roman"/>
          <w:color w:val="333333"/>
          <w:sz w:val="24"/>
          <w:szCs w:val="24"/>
          <w:lang w:eastAsia="ru-RU"/>
        </w:rPr>
        <w:t xml:space="preserve"> и </w:t>
      </w:r>
      <w:proofErr w:type="spellStart"/>
      <w:r w:rsidRPr="00D96F1A">
        <w:rPr>
          <w:rFonts w:ascii="Times New Roman" w:eastAsia="Times New Roman" w:hAnsi="Times New Roman" w:cs="Times New Roman"/>
          <w:color w:val="333333"/>
          <w:sz w:val="24"/>
          <w:szCs w:val="24"/>
          <w:lang w:eastAsia="ru-RU"/>
        </w:rPr>
        <w:t>трёхнейронные</w:t>
      </w:r>
      <w:proofErr w:type="spellEnd"/>
      <w:r w:rsidRPr="00D96F1A">
        <w:rPr>
          <w:rFonts w:ascii="Times New Roman" w:eastAsia="Times New Roman" w:hAnsi="Times New Roman" w:cs="Times New Roman"/>
          <w:color w:val="333333"/>
          <w:sz w:val="24"/>
          <w:szCs w:val="24"/>
          <w:lang w:eastAsia="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головного мозга человека (по муляжам).</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изменения размера зрачка в зависимости от освещённости.</w:t>
      </w:r>
    </w:p>
    <w:p w:rsidR="00D96F1A" w:rsidRPr="00D96F1A" w:rsidRDefault="00D96F1A" w:rsidP="00D96F1A">
      <w:pPr>
        <w:numPr>
          <w:ilvl w:val="0"/>
          <w:numId w:val="24"/>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Опора и движение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свойств кости.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костей (на муляжах).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позвонков (на муляжах).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гибкости позвоночника.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Измерение массы и роста своего организма.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влияния статической и динамической нагрузки на утомление мышц.</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Выявление нарушения осанки.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признаков плоскостопия.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Оказание первой помощи при повреждении скелета и мышц.</w:t>
      </w:r>
    </w:p>
    <w:p w:rsidR="00D96F1A" w:rsidRPr="00D96F1A" w:rsidRDefault="00D96F1A" w:rsidP="00D96F1A">
      <w:pPr>
        <w:numPr>
          <w:ilvl w:val="0"/>
          <w:numId w:val="25"/>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Внутренняя среда организма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микроскопического строения крови человека и лягушки (сравнение) на готовых микропрепаратах.</w:t>
      </w:r>
    </w:p>
    <w:p w:rsidR="00D96F1A" w:rsidRPr="00D96F1A" w:rsidRDefault="00D96F1A" w:rsidP="00D96F1A">
      <w:pPr>
        <w:numPr>
          <w:ilvl w:val="0"/>
          <w:numId w:val="26"/>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lastRenderedPageBreak/>
        <w:t>Кровообращение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D96F1A">
        <w:rPr>
          <w:rFonts w:ascii="Times New Roman" w:eastAsia="Times New Roman" w:hAnsi="Times New Roman" w:cs="Times New Roman"/>
          <w:color w:val="333333"/>
          <w:sz w:val="24"/>
          <w:szCs w:val="24"/>
          <w:lang w:eastAsia="ru-RU"/>
        </w:rPr>
        <w:t>лимфоотток</w:t>
      </w:r>
      <w:proofErr w:type="spellEnd"/>
      <w:r w:rsidRPr="00D96F1A">
        <w:rPr>
          <w:rFonts w:ascii="Times New Roman" w:eastAsia="Times New Roman" w:hAnsi="Times New Roman" w:cs="Times New Roman"/>
          <w:color w:val="333333"/>
          <w:sz w:val="24"/>
          <w:szCs w:val="24"/>
          <w:lang w:eastAsia="ru-RU"/>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Измерение кровяного давления.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пульса и числа сердечных сокращений в покое и после дозированных физических нагрузок у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Первая помощь при кровотечениях.</w:t>
      </w:r>
    </w:p>
    <w:p w:rsidR="00D96F1A" w:rsidRPr="00D96F1A" w:rsidRDefault="00D96F1A" w:rsidP="00D96F1A">
      <w:pPr>
        <w:numPr>
          <w:ilvl w:val="0"/>
          <w:numId w:val="27"/>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Дыхание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Измерение обхвата грудной клетки в состоянии вдоха и выдоха.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частоты дыхания. Влияние различных факторов на частоту дыхания.</w:t>
      </w:r>
    </w:p>
    <w:p w:rsidR="00D96F1A" w:rsidRPr="00D96F1A" w:rsidRDefault="00D96F1A" w:rsidP="00D96F1A">
      <w:pPr>
        <w:numPr>
          <w:ilvl w:val="0"/>
          <w:numId w:val="28"/>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Питание и пищеварение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proofErr w:type="spellStart"/>
      <w:r w:rsidRPr="00D96F1A">
        <w:rPr>
          <w:rFonts w:ascii="Times New Roman" w:eastAsia="Times New Roman" w:hAnsi="Times New Roman" w:cs="Times New Roman"/>
          <w:color w:val="333333"/>
          <w:sz w:val="24"/>
          <w:szCs w:val="24"/>
          <w:lang w:eastAsia="ru-RU"/>
        </w:rPr>
        <w:t>Микробиом</w:t>
      </w:r>
      <w:proofErr w:type="spellEnd"/>
      <w:r w:rsidRPr="00D96F1A">
        <w:rPr>
          <w:rFonts w:ascii="Times New Roman" w:eastAsia="Times New Roman" w:hAnsi="Times New Roman" w:cs="Times New Roman"/>
          <w:color w:val="333333"/>
          <w:sz w:val="24"/>
          <w:szCs w:val="24"/>
          <w:lang w:eastAsia="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действия ферментов слюны на крахмал.</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Наблюдение действия желудочного сока на белки.</w:t>
      </w:r>
    </w:p>
    <w:p w:rsidR="00D96F1A" w:rsidRPr="00D96F1A" w:rsidRDefault="00D96F1A" w:rsidP="00D96F1A">
      <w:pPr>
        <w:numPr>
          <w:ilvl w:val="0"/>
          <w:numId w:val="29"/>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Обмен веществ и превращение энергии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Нормы и режим питания. Рациональное питание – фактор укрепления здоровья. Нарушение обмена веществ.</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состава продуктов питания.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Составление меню в зависимости от калорийности пищи.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Способы сохранения витаминов в пищевых продуктах.</w:t>
      </w:r>
    </w:p>
    <w:p w:rsidR="00D96F1A" w:rsidRPr="00D96F1A" w:rsidRDefault="00D96F1A" w:rsidP="00D96F1A">
      <w:pPr>
        <w:numPr>
          <w:ilvl w:val="0"/>
          <w:numId w:val="30"/>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Кожа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Строение и функции кожи. Кожа и её производные. Кожа и терморегуляция. Влияние на кожу факторов окружающей среды.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Исследование с помощью лупы тыльной и ладонной стороны кисти.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жирности различных участков кожи лица.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Описание мер по уходу за кожей лица и волосами в зависимости от типа кожи.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Описание основных гигиенических требований к одежде и обуви.</w:t>
      </w:r>
    </w:p>
    <w:p w:rsidR="00D96F1A" w:rsidRPr="00D96F1A" w:rsidRDefault="00D96F1A" w:rsidP="00D96F1A">
      <w:pPr>
        <w:numPr>
          <w:ilvl w:val="0"/>
          <w:numId w:val="31"/>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Выделение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местоположения почек (на муляже).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Описание мер профилактики болезней почек.</w:t>
      </w:r>
    </w:p>
    <w:p w:rsidR="00D96F1A" w:rsidRPr="00D96F1A" w:rsidRDefault="00D96F1A" w:rsidP="00D96F1A">
      <w:pPr>
        <w:numPr>
          <w:ilvl w:val="0"/>
          <w:numId w:val="32"/>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Размножение и развитие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Описание основных мер по профилактике инфекционных вирусных заболеваний: СПИД и гепатит.</w:t>
      </w:r>
    </w:p>
    <w:p w:rsidR="00D96F1A" w:rsidRPr="00D96F1A" w:rsidRDefault="00D96F1A" w:rsidP="00D96F1A">
      <w:pPr>
        <w:numPr>
          <w:ilvl w:val="0"/>
          <w:numId w:val="33"/>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Органы чувств и сенсорные системы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Органы равновесия, мышечного чувства, осязания, обоняния и вкуса. Взаимодействие сенсорных систем организма.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остроты зрения у человека.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органа зрения (на муляже и влажном препарате).</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Изучение строения органа слуха (на муляже).</w:t>
      </w:r>
    </w:p>
    <w:p w:rsidR="00D96F1A" w:rsidRPr="00D96F1A" w:rsidRDefault="00D96F1A" w:rsidP="00D96F1A">
      <w:pPr>
        <w:numPr>
          <w:ilvl w:val="0"/>
          <w:numId w:val="34"/>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Поведение и психика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b/>
          <w:bCs/>
          <w:i/>
          <w:iCs/>
          <w:color w:val="333333"/>
          <w:sz w:val="24"/>
          <w:szCs w:val="24"/>
          <w:lang w:eastAsia="ru-RU"/>
        </w:rPr>
        <w:t>Лабораторные и практические работы.</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lastRenderedPageBreak/>
        <w:t>Изучение кратковременной памяти.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Определение объёма механической и логической памяти.</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Оценка сформированности навыков логического мышления.</w:t>
      </w:r>
    </w:p>
    <w:p w:rsidR="00D96F1A" w:rsidRPr="00D96F1A" w:rsidRDefault="00D96F1A" w:rsidP="00D96F1A">
      <w:pPr>
        <w:numPr>
          <w:ilvl w:val="0"/>
          <w:numId w:val="35"/>
        </w:numPr>
        <w:spacing w:beforeAutospacing="1" w:after="0" w:line="240" w:lineRule="auto"/>
        <w:jc w:val="both"/>
        <w:rPr>
          <w:rFonts w:ascii="Times New Roman" w:eastAsia="Times New Roman" w:hAnsi="Times New Roman" w:cs="Times New Roman"/>
          <w:b/>
          <w:bCs/>
          <w:color w:val="333333"/>
          <w:sz w:val="24"/>
          <w:szCs w:val="24"/>
          <w:lang w:eastAsia="ru-RU"/>
        </w:rPr>
      </w:pPr>
      <w:r w:rsidRPr="00D96F1A">
        <w:rPr>
          <w:rFonts w:ascii="Times New Roman" w:eastAsia="Times New Roman" w:hAnsi="Times New Roman" w:cs="Times New Roman"/>
          <w:b/>
          <w:bCs/>
          <w:color w:val="333333"/>
          <w:sz w:val="24"/>
          <w:szCs w:val="24"/>
          <w:lang w:eastAsia="ru-RU"/>
        </w:rPr>
        <w:t>Человек и окружающая среда</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Здоровье человека как социальная ценность. Факторы, нарушающие здоровье</w:t>
      </w:r>
      <w:proofErr w:type="gramStart"/>
      <w:r w:rsidRPr="00D96F1A">
        <w:rPr>
          <w:rFonts w:ascii="Times New Roman" w:eastAsia="Times New Roman" w:hAnsi="Times New Roman" w:cs="Times New Roman"/>
          <w:color w:val="333333"/>
          <w:sz w:val="24"/>
          <w:szCs w:val="24"/>
          <w:lang w:eastAsia="ru-RU"/>
        </w:rPr>
        <w:t>:</w:t>
      </w:r>
      <w:proofErr w:type="gramEnd"/>
      <w:r w:rsidRPr="00D96F1A">
        <w:rPr>
          <w:rFonts w:ascii="Times New Roman" w:eastAsia="Times New Roman" w:hAnsi="Times New Roman" w:cs="Times New Roman"/>
          <w:color w:val="333333"/>
          <w:sz w:val="24"/>
          <w:szCs w:val="24"/>
          <w:lang w:eastAsia="ru-RU"/>
        </w:rPr>
        <w:t xml:space="preserve">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D96F1A" w:rsidRPr="00D96F1A" w:rsidRDefault="00D96F1A" w:rsidP="00D96F1A">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4"/>
          <w:szCs w:val="24"/>
          <w:lang w:eastAsia="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100" w:beforeAutospacing="1" w:after="0" w:line="240" w:lineRule="auto"/>
        <w:jc w:val="center"/>
        <w:rPr>
          <w:rFonts w:ascii="Times New Roman" w:eastAsia="Times New Roman" w:hAnsi="Times New Roman" w:cs="Times New Roman"/>
          <w:color w:val="333333"/>
          <w:sz w:val="21"/>
          <w:szCs w:val="21"/>
          <w:lang w:eastAsia="ru-RU"/>
        </w:rPr>
      </w:pPr>
    </w:p>
    <w:p w:rsidR="00D96F1A" w:rsidRPr="00D96F1A" w:rsidRDefault="00D96F1A" w:rsidP="00D96F1A">
      <w:pPr>
        <w:spacing w:before="100" w:beforeAutospacing="1" w:after="0" w:line="240" w:lineRule="auto"/>
        <w:jc w:val="center"/>
        <w:rPr>
          <w:rFonts w:ascii="Times New Roman" w:eastAsia="Times New Roman" w:hAnsi="Times New Roman" w:cs="Times New Roman"/>
          <w:color w:val="333333"/>
          <w:sz w:val="21"/>
          <w:szCs w:val="21"/>
          <w:lang w:eastAsia="ru-RU"/>
        </w:rPr>
      </w:pP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000000"/>
          <w:sz w:val="32"/>
          <w:szCs w:val="32"/>
          <w:lang w:eastAsia="ru-RU"/>
        </w:rPr>
        <w:br/>
      </w:r>
    </w:p>
    <w:p w:rsidR="00D96F1A" w:rsidRPr="00D96F1A" w:rsidRDefault="00D96F1A" w:rsidP="00D96F1A">
      <w:pPr>
        <w:spacing w:beforeAutospacing="1" w:after="0" w:line="240" w:lineRule="auto"/>
        <w:jc w:val="center"/>
        <w:rPr>
          <w:rFonts w:ascii="Times New Roman" w:eastAsia="Times New Roman" w:hAnsi="Times New Roman" w:cs="Times New Roman"/>
          <w:color w:val="333333"/>
          <w:sz w:val="21"/>
          <w:szCs w:val="21"/>
          <w:lang w:eastAsia="ru-RU"/>
        </w:rPr>
      </w:pPr>
      <w:r w:rsidRPr="00D96F1A">
        <w:rPr>
          <w:rFonts w:ascii="Times New Roman" w:eastAsia="Times New Roman" w:hAnsi="Times New Roman" w:cs="Times New Roman"/>
          <w:color w:val="333333"/>
          <w:sz w:val="21"/>
          <w:szCs w:val="21"/>
          <w:lang w:eastAsia="ru-RU"/>
        </w:rPr>
        <w:t>​</w:t>
      </w:r>
    </w:p>
    <w:p w:rsidR="0015654B" w:rsidRDefault="0015654B"/>
    <w:sectPr w:rsidR="001565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94296"/>
    <w:multiLevelType w:val="multilevel"/>
    <w:tmpl w:val="7DDA8E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86DEA"/>
    <w:multiLevelType w:val="multilevel"/>
    <w:tmpl w:val="D9341C6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85361"/>
    <w:multiLevelType w:val="multilevel"/>
    <w:tmpl w:val="F32448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B87A2E"/>
    <w:multiLevelType w:val="multilevel"/>
    <w:tmpl w:val="27B49E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9D431B"/>
    <w:multiLevelType w:val="multilevel"/>
    <w:tmpl w:val="439C09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A45DCF"/>
    <w:multiLevelType w:val="multilevel"/>
    <w:tmpl w:val="2AC0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000A76"/>
    <w:multiLevelType w:val="multilevel"/>
    <w:tmpl w:val="E97E0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444553"/>
    <w:multiLevelType w:val="multilevel"/>
    <w:tmpl w:val="738898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994EA2"/>
    <w:multiLevelType w:val="multilevel"/>
    <w:tmpl w:val="C7DE14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E239BC"/>
    <w:multiLevelType w:val="multilevel"/>
    <w:tmpl w:val="56C0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9D4641"/>
    <w:multiLevelType w:val="multilevel"/>
    <w:tmpl w:val="EEDAD3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647315"/>
    <w:multiLevelType w:val="multilevel"/>
    <w:tmpl w:val="7BE43E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4F2543"/>
    <w:multiLevelType w:val="multilevel"/>
    <w:tmpl w:val="68C6DC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B76E4D"/>
    <w:multiLevelType w:val="multilevel"/>
    <w:tmpl w:val="C3EA9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F4189A"/>
    <w:multiLevelType w:val="multilevel"/>
    <w:tmpl w:val="104EEB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A548E5"/>
    <w:multiLevelType w:val="multilevel"/>
    <w:tmpl w:val="7236F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3D1183"/>
    <w:multiLevelType w:val="multilevel"/>
    <w:tmpl w:val="F81CCF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CC66CB"/>
    <w:multiLevelType w:val="multilevel"/>
    <w:tmpl w:val="85BCE8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582F0C"/>
    <w:multiLevelType w:val="multilevel"/>
    <w:tmpl w:val="41D602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614509"/>
    <w:multiLevelType w:val="multilevel"/>
    <w:tmpl w:val="403EF1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030F14"/>
    <w:multiLevelType w:val="multilevel"/>
    <w:tmpl w:val="61544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506E48"/>
    <w:multiLevelType w:val="multilevel"/>
    <w:tmpl w:val="26586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B65C70"/>
    <w:multiLevelType w:val="multilevel"/>
    <w:tmpl w:val="0CEE5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EB6F7D"/>
    <w:multiLevelType w:val="multilevel"/>
    <w:tmpl w:val="CA20AB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EB61D3"/>
    <w:multiLevelType w:val="multilevel"/>
    <w:tmpl w:val="554A6B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2F283C"/>
    <w:multiLevelType w:val="multilevel"/>
    <w:tmpl w:val="7AFA6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1B61FF"/>
    <w:multiLevelType w:val="multilevel"/>
    <w:tmpl w:val="84DE97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255CE0"/>
    <w:multiLevelType w:val="multilevel"/>
    <w:tmpl w:val="70C472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DB42BE"/>
    <w:multiLevelType w:val="multilevel"/>
    <w:tmpl w:val="9008F74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7C30C5"/>
    <w:multiLevelType w:val="multilevel"/>
    <w:tmpl w:val="5E7C23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D20B4B"/>
    <w:multiLevelType w:val="multilevel"/>
    <w:tmpl w:val="D80E08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6B4530"/>
    <w:multiLevelType w:val="multilevel"/>
    <w:tmpl w:val="EF5880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2715A2"/>
    <w:multiLevelType w:val="multilevel"/>
    <w:tmpl w:val="49CA1E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706AB"/>
    <w:multiLevelType w:val="multilevel"/>
    <w:tmpl w:val="21482C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8C0446"/>
    <w:multiLevelType w:val="multilevel"/>
    <w:tmpl w:val="3A94BA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4"/>
  </w:num>
  <w:num w:numId="3">
    <w:abstractNumId w:val="19"/>
  </w:num>
  <w:num w:numId="4">
    <w:abstractNumId w:val="29"/>
  </w:num>
  <w:num w:numId="5">
    <w:abstractNumId w:val="7"/>
  </w:num>
  <w:num w:numId="6">
    <w:abstractNumId w:val="0"/>
  </w:num>
  <w:num w:numId="7">
    <w:abstractNumId w:val="9"/>
  </w:num>
  <w:num w:numId="8">
    <w:abstractNumId w:val="21"/>
  </w:num>
  <w:num w:numId="9">
    <w:abstractNumId w:val="18"/>
  </w:num>
  <w:num w:numId="10">
    <w:abstractNumId w:val="13"/>
  </w:num>
  <w:num w:numId="11">
    <w:abstractNumId w:val="34"/>
  </w:num>
  <w:num w:numId="12">
    <w:abstractNumId w:val="31"/>
  </w:num>
  <w:num w:numId="13">
    <w:abstractNumId w:val="8"/>
  </w:num>
  <w:num w:numId="14">
    <w:abstractNumId w:val="32"/>
  </w:num>
  <w:num w:numId="15">
    <w:abstractNumId w:val="6"/>
  </w:num>
  <w:num w:numId="16">
    <w:abstractNumId w:val="15"/>
  </w:num>
  <w:num w:numId="17">
    <w:abstractNumId w:val="12"/>
  </w:num>
  <w:num w:numId="18">
    <w:abstractNumId w:val="33"/>
  </w:num>
  <w:num w:numId="19">
    <w:abstractNumId w:val="14"/>
  </w:num>
  <w:num w:numId="20">
    <w:abstractNumId w:val="2"/>
  </w:num>
  <w:num w:numId="21">
    <w:abstractNumId w:val="25"/>
  </w:num>
  <w:num w:numId="22">
    <w:abstractNumId w:val="20"/>
  </w:num>
  <w:num w:numId="23">
    <w:abstractNumId w:val="22"/>
  </w:num>
  <w:num w:numId="24">
    <w:abstractNumId w:val="26"/>
  </w:num>
  <w:num w:numId="25">
    <w:abstractNumId w:val="11"/>
  </w:num>
  <w:num w:numId="26">
    <w:abstractNumId w:val="3"/>
  </w:num>
  <w:num w:numId="27">
    <w:abstractNumId w:val="17"/>
  </w:num>
  <w:num w:numId="28">
    <w:abstractNumId w:val="10"/>
  </w:num>
  <w:num w:numId="29">
    <w:abstractNumId w:val="23"/>
  </w:num>
  <w:num w:numId="30">
    <w:abstractNumId w:val="27"/>
  </w:num>
  <w:num w:numId="31">
    <w:abstractNumId w:val="4"/>
  </w:num>
  <w:num w:numId="32">
    <w:abstractNumId w:val="30"/>
  </w:num>
  <w:num w:numId="33">
    <w:abstractNumId w:val="1"/>
  </w:num>
  <w:num w:numId="34">
    <w:abstractNumId w:val="28"/>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1A"/>
    <w:rsid w:val="0015654B"/>
    <w:rsid w:val="002D2D90"/>
    <w:rsid w:val="002F4F00"/>
    <w:rsid w:val="00AE4B16"/>
    <w:rsid w:val="00D9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802C2"/>
  <w15:chartTrackingRefBased/>
  <w15:docId w15:val="{A8D5964E-DD6E-4E23-BFFE-92F57A220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6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D96F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96F1A"/>
    <w:rPr>
      <w:b/>
      <w:bCs/>
    </w:rPr>
  </w:style>
  <w:style w:type="character" w:customStyle="1" w:styleId="placeholder-mask">
    <w:name w:val="placeholder-mask"/>
    <w:basedOn w:val="a0"/>
    <w:rsid w:val="00D96F1A"/>
  </w:style>
  <w:style w:type="character" w:customStyle="1" w:styleId="placeholder">
    <w:name w:val="placeholder"/>
    <w:basedOn w:val="a0"/>
    <w:rsid w:val="00D96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910637">
      <w:bodyDiv w:val="1"/>
      <w:marLeft w:val="0"/>
      <w:marRight w:val="0"/>
      <w:marTop w:val="0"/>
      <w:marBottom w:val="0"/>
      <w:divBdr>
        <w:top w:val="none" w:sz="0" w:space="0" w:color="auto"/>
        <w:left w:val="none" w:sz="0" w:space="0" w:color="auto"/>
        <w:bottom w:val="none" w:sz="0" w:space="0" w:color="auto"/>
        <w:right w:val="none" w:sz="0" w:space="0" w:color="auto"/>
      </w:divBdr>
      <w:divsChild>
        <w:div w:id="1493252127">
          <w:marLeft w:val="0"/>
          <w:marRight w:val="0"/>
          <w:marTop w:val="0"/>
          <w:marBottom w:val="0"/>
          <w:divBdr>
            <w:top w:val="none" w:sz="0" w:space="0" w:color="auto"/>
            <w:left w:val="none" w:sz="0" w:space="0" w:color="auto"/>
            <w:bottom w:val="none" w:sz="0" w:space="0" w:color="auto"/>
            <w:right w:val="none" w:sz="0" w:space="0" w:color="auto"/>
          </w:divBdr>
          <w:divsChild>
            <w:div w:id="1310550481">
              <w:marLeft w:val="0"/>
              <w:marRight w:val="0"/>
              <w:marTop w:val="0"/>
              <w:marBottom w:val="0"/>
              <w:divBdr>
                <w:top w:val="none" w:sz="0" w:space="0" w:color="auto"/>
                <w:left w:val="none" w:sz="0" w:space="0" w:color="auto"/>
                <w:bottom w:val="none" w:sz="0" w:space="0" w:color="auto"/>
                <w:right w:val="none" w:sz="0" w:space="0" w:color="auto"/>
              </w:divBdr>
              <w:divsChild>
                <w:div w:id="1798405771">
                  <w:marLeft w:val="0"/>
                  <w:marRight w:val="0"/>
                  <w:marTop w:val="0"/>
                  <w:marBottom w:val="0"/>
                  <w:divBdr>
                    <w:top w:val="none" w:sz="0" w:space="0" w:color="auto"/>
                    <w:left w:val="none" w:sz="0" w:space="0" w:color="auto"/>
                    <w:bottom w:val="none" w:sz="0" w:space="0" w:color="auto"/>
                    <w:right w:val="none" w:sz="0" w:space="0" w:color="auto"/>
                  </w:divBdr>
                </w:div>
                <w:div w:id="986544449">
                  <w:marLeft w:val="0"/>
                  <w:marRight w:val="0"/>
                  <w:marTop w:val="0"/>
                  <w:marBottom w:val="0"/>
                  <w:divBdr>
                    <w:top w:val="none" w:sz="0" w:space="0" w:color="auto"/>
                    <w:left w:val="none" w:sz="0" w:space="0" w:color="auto"/>
                    <w:bottom w:val="none" w:sz="0" w:space="0" w:color="auto"/>
                    <w:right w:val="none" w:sz="0" w:space="0" w:color="auto"/>
                  </w:divBdr>
                </w:div>
              </w:divsChild>
            </w:div>
            <w:div w:id="654452010">
              <w:marLeft w:val="0"/>
              <w:marRight w:val="0"/>
              <w:marTop w:val="0"/>
              <w:marBottom w:val="0"/>
              <w:divBdr>
                <w:top w:val="none" w:sz="0" w:space="0" w:color="auto"/>
                <w:left w:val="none" w:sz="0" w:space="0" w:color="auto"/>
                <w:bottom w:val="none" w:sz="0" w:space="0" w:color="auto"/>
                <w:right w:val="none" w:sz="0" w:space="0" w:color="auto"/>
              </w:divBdr>
            </w:div>
            <w:div w:id="810830894">
              <w:marLeft w:val="0"/>
              <w:marRight w:val="0"/>
              <w:marTop w:val="0"/>
              <w:marBottom w:val="0"/>
              <w:divBdr>
                <w:top w:val="none" w:sz="0" w:space="0" w:color="auto"/>
                <w:left w:val="none" w:sz="0" w:space="0" w:color="auto"/>
                <w:bottom w:val="none" w:sz="0" w:space="0" w:color="auto"/>
                <w:right w:val="none" w:sz="0" w:space="0" w:color="auto"/>
              </w:divBdr>
              <w:divsChild>
                <w:div w:id="1240746928">
                  <w:marLeft w:val="0"/>
                  <w:marRight w:val="0"/>
                  <w:marTop w:val="0"/>
                  <w:marBottom w:val="0"/>
                  <w:divBdr>
                    <w:top w:val="none" w:sz="0" w:space="0" w:color="auto"/>
                    <w:left w:val="none" w:sz="0" w:space="0" w:color="auto"/>
                    <w:bottom w:val="none" w:sz="0" w:space="0" w:color="auto"/>
                    <w:right w:val="none" w:sz="0" w:space="0" w:color="auto"/>
                  </w:divBdr>
                </w:div>
                <w:div w:id="941494861">
                  <w:marLeft w:val="0"/>
                  <w:marRight w:val="0"/>
                  <w:marTop w:val="0"/>
                  <w:marBottom w:val="0"/>
                  <w:divBdr>
                    <w:top w:val="none" w:sz="0" w:space="0" w:color="auto"/>
                    <w:left w:val="none" w:sz="0" w:space="0" w:color="auto"/>
                    <w:bottom w:val="none" w:sz="0" w:space="0" w:color="auto"/>
                    <w:right w:val="none" w:sz="0" w:space="0" w:color="auto"/>
                  </w:divBdr>
                </w:div>
              </w:divsChild>
            </w:div>
            <w:div w:id="52255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955902">
      <w:bodyDiv w:val="1"/>
      <w:marLeft w:val="0"/>
      <w:marRight w:val="0"/>
      <w:marTop w:val="0"/>
      <w:marBottom w:val="0"/>
      <w:divBdr>
        <w:top w:val="none" w:sz="0" w:space="0" w:color="auto"/>
        <w:left w:val="none" w:sz="0" w:space="0" w:color="auto"/>
        <w:bottom w:val="none" w:sz="0" w:space="0" w:color="auto"/>
        <w:right w:val="none" w:sz="0" w:space="0" w:color="auto"/>
      </w:divBdr>
    </w:div>
    <w:div w:id="179104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23</Pages>
  <Words>7131</Words>
  <Characters>40648</Characters>
  <Application>Microsoft Office Word</Application>
  <DocSecurity>0</DocSecurity>
  <Lines>338</Lines>
  <Paragraphs>95</Paragraphs>
  <ScaleCrop>false</ScaleCrop>
  <Company/>
  <LinksUpToDate>false</LinksUpToDate>
  <CharactersWithSpaces>47684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2025-01-15T18:14:00Z</dcterms:created>
  <dcterms:modified xsi:type="dcterms:W3CDTF">2026-10-13T18:37:00Z</dcterms:modified>
</cp:coreProperties>
</file>