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A35B" w14:textId="77777777" w:rsidR="00967A2D" w:rsidRPr="00967A2D" w:rsidRDefault="00967A2D" w:rsidP="00967A2D">
      <w:pPr>
        <w:jc w:val="center"/>
        <w:rPr>
          <w:rFonts w:ascii="Times New Roman" w:hAnsi="Times New Roman" w:cs="Times New Roman"/>
          <w:b/>
          <w:bCs/>
        </w:rPr>
      </w:pPr>
      <w:r w:rsidRPr="00967A2D">
        <w:rPr>
          <w:rFonts w:ascii="Times New Roman" w:hAnsi="Times New Roman" w:cs="Times New Roman"/>
          <w:b/>
          <w:bCs/>
        </w:rPr>
        <w:t>ОЗНАКОМЛЕНИЕ С РЕЗУЛЬТАТАМИ ИТОГОВОГО</w:t>
      </w:r>
    </w:p>
    <w:p w14:paraId="35158F09" w14:textId="77777777" w:rsidR="00967A2D" w:rsidRPr="00967A2D" w:rsidRDefault="00967A2D" w:rsidP="00967A2D">
      <w:pPr>
        <w:jc w:val="center"/>
        <w:rPr>
          <w:rFonts w:ascii="Times New Roman" w:hAnsi="Times New Roman" w:cs="Times New Roman"/>
          <w:b/>
          <w:bCs/>
        </w:rPr>
      </w:pPr>
      <w:r w:rsidRPr="00967A2D">
        <w:rPr>
          <w:rFonts w:ascii="Times New Roman" w:hAnsi="Times New Roman" w:cs="Times New Roman"/>
          <w:b/>
          <w:bCs/>
        </w:rPr>
        <w:t>СОЧИНЕНИЯ (ИЗЛОЖЕНИЯ) И СРОК ДЕЙСТВИЯ ИТОГОВОГО</w:t>
      </w:r>
    </w:p>
    <w:p w14:paraId="171D0FDC" w14:textId="77777777" w:rsidR="00967A2D" w:rsidRPr="00967A2D" w:rsidRDefault="00967A2D" w:rsidP="00967A2D">
      <w:pPr>
        <w:jc w:val="center"/>
        <w:rPr>
          <w:rFonts w:ascii="Times New Roman" w:hAnsi="Times New Roman" w:cs="Times New Roman"/>
          <w:b/>
          <w:bCs/>
        </w:rPr>
      </w:pPr>
      <w:r w:rsidRPr="00967A2D">
        <w:rPr>
          <w:rFonts w:ascii="Times New Roman" w:hAnsi="Times New Roman" w:cs="Times New Roman"/>
          <w:b/>
          <w:bCs/>
        </w:rPr>
        <w:t>СОЧИНЕНИЯ</w:t>
      </w:r>
    </w:p>
    <w:p w14:paraId="4DCE6BC8" w14:textId="77777777" w:rsid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61841" w14:textId="38F2986D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С результатами итогового сочинения (изложения) участники могут</w:t>
      </w:r>
    </w:p>
    <w:p w14:paraId="0C0D4B56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ознакомиться в образовательных организациях или в местах регистрации на</w:t>
      </w:r>
    </w:p>
    <w:p w14:paraId="750FCDEC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участие в итоговом сочинении (изложении). По решению органа</w:t>
      </w:r>
    </w:p>
    <w:p w14:paraId="7A5BD2F6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Федерации, осуществляющего</w:t>
      </w:r>
    </w:p>
    <w:p w14:paraId="2FB92DDD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 ознакомление участников</w:t>
      </w:r>
    </w:p>
    <w:p w14:paraId="6E2152EC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с результатами итогового сочинения (изложения) может быть организовано в</w:t>
      </w:r>
    </w:p>
    <w:p w14:paraId="0F770732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в соответствии с</w:t>
      </w:r>
    </w:p>
    <w:p w14:paraId="645BCC86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 в области защиты</w:t>
      </w:r>
    </w:p>
    <w:p w14:paraId="30C215D6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20CC6E76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Результат итогового сочинения (изложения) как допуск к ГИА-11</w:t>
      </w:r>
    </w:p>
    <w:p w14:paraId="5DB675CA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действителен бессрочно.</w:t>
      </w:r>
    </w:p>
    <w:p w14:paraId="3BD1A6D1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Итоговое сочинение в случае представления его при приеме на обучение по</w:t>
      </w:r>
    </w:p>
    <w:p w14:paraId="74F970FF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программам бакалавриата и программам специалитета действительно в</w:t>
      </w:r>
    </w:p>
    <w:p w14:paraId="2070D502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течение четырех лет, следующих за годом написания сочинения.</w:t>
      </w:r>
    </w:p>
    <w:p w14:paraId="23A876A2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Выпускники прошлых лет могут участвовать в написании итогового</w:t>
      </w:r>
    </w:p>
    <w:p w14:paraId="10DBF494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сочинения, в том числе при наличии у них итогового сочинения прошлых</w:t>
      </w:r>
    </w:p>
    <w:p w14:paraId="61428F6E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лет.</w:t>
      </w:r>
    </w:p>
    <w:p w14:paraId="51855B9B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Выпускники прошлых лет, изъявившие желание повторно участвовать в</w:t>
      </w:r>
    </w:p>
    <w:p w14:paraId="041831B0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написании итогового сочинения, вправе предоставить в образовательные</w:t>
      </w:r>
    </w:p>
    <w:p w14:paraId="2F36E163" w14:textId="77777777" w:rsidR="00967A2D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организации высшего образования итоговое сочинение только текущего года,</w:t>
      </w:r>
    </w:p>
    <w:p w14:paraId="4BB680CC" w14:textId="6771727F" w:rsidR="00771B94" w:rsidRPr="00967A2D" w:rsidRDefault="00967A2D" w:rsidP="00967A2D">
      <w:pPr>
        <w:jc w:val="both"/>
        <w:rPr>
          <w:rFonts w:ascii="Times New Roman" w:hAnsi="Times New Roman" w:cs="Times New Roman"/>
          <w:sz w:val="24"/>
          <w:szCs w:val="24"/>
        </w:rPr>
      </w:pPr>
      <w:r w:rsidRPr="00967A2D">
        <w:rPr>
          <w:rFonts w:ascii="Times New Roman" w:hAnsi="Times New Roman" w:cs="Times New Roman"/>
          <w:sz w:val="24"/>
          <w:szCs w:val="24"/>
        </w:rPr>
        <w:t>при этом итоговое сочинение прошлого года аннулируется.</w:t>
      </w:r>
    </w:p>
    <w:sectPr w:rsidR="00771B94" w:rsidRPr="00967A2D" w:rsidSect="00967A2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94"/>
    <w:rsid w:val="00771B94"/>
    <w:rsid w:val="009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0F74"/>
  <w15:chartTrackingRefBased/>
  <w15:docId w15:val="{192C9E82-1CF8-4972-B967-C77CD329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Желонкина</dc:creator>
  <cp:keywords/>
  <dc:description/>
  <cp:lastModifiedBy>Татьяна Желонкина</cp:lastModifiedBy>
  <cp:revision>3</cp:revision>
  <dcterms:created xsi:type="dcterms:W3CDTF">2023-11-15T12:55:00Z</dcterms:created>
  <dcterms:modified xsi:type="dcterms:W3CDTF">2023-11-15T12:58:00Z</dcterms:modified>
</cp:coreProperties>
</file>